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970653">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970653" w:rsidP="00132FC5">
      <w:pPr>
        <w:spacing w:after="0"/>
        <w:jc w:val="center"/>
        <w:rPr>
          <w:rFonts w:ascii="Times New Roman" w:hAnsi="Times New Roman"/>
          <w:sz w:val="28"/>
          <w:szCs w:val="28"/>
        </w:rPr>
      </w:pPr>
      <w:r>
        <w:rPr>
          <w:rFonts w:ascii="Times New Roman" w:hAnsi="Times New Roman"/>
          <w:sz w:val="28"/>
          <w:szCs w:val="28"/>
        </w:rPr>
        <w:t>30.04</w:t>
      </w:r>
      <w:r w:rsidR="0095692B">
        <w:rPr>
          <w:rFonts w:ascii="Times New Roman" w:hAnsi="Times New Roman"/>
          <w:sz w:val="28"/>
          <w:szCs w:val="28"/>
        </w:rPr>
        <w:t>.2015</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40</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A334F6" w:rsidRDefault="00F32066" w:rsidP="00A334F6">
      <w:pPr>
        <w:spacing w:after="0" w:line="240" w:lineRule="auto"/>
        <w:jc w:val="center"/>
        <w:rPr>
          <w:rFonts w:ascii="Times New Roman" w:hAnsi="Times New Roman"/>
          <w:sz w:val="28"/>
        </w:rPr>
      </w:pPr>
      <w:r w:rsidRPr="00F32066">
        <w:rPr>
          <w:rFonts w:ascii="Times New Roman" w:hAnsi="Times New Roman"/>
          <w:sz w:val="28"/>
          <w:szCs w:val="28"/>
        </w:rPr>
        <w:t>«</w:t>
      </w:r>
      <w:r w:rsidR="00A334F6">
        <w:rPr>
          <w:rFonts w:ascii="Times New Roman" w:hAnsi="Times New Roman"/>
          <w:sz w:val="28"/>
        </w:rPr>
        <w:t xml:space="preserve">Информационное общество» </w:t>
      </w:r>
      <w:r w:rsidRPr="00F32066">
        <w:rPr>
          <w:rFonts w:ascii="Times New Roman" w:hAnsi="Times New Roman"/>
          <w:sz w:val="28"/>
          <w:szCs w:val="28"/>
        </w:rPr>
        <w:t>п</w:t>
      </w:r>
      <w:r w:rsidR="00C52968">
        <w:rPr>
          <w:rFonts w:ascii="Times New Roman" w:hAnsi="Times New Roman"/>
          <w:sz w:val="28"/>
          <w:szCs w:val="28"/>
        </w:rPr>
        <w:t>о результатам за 2014</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A334F6">
        <w:rPr>
          <w:rFonts w:ascii="Times New Roman" w:hAnsi="Times New Roman"/>
          <w:sz w:val="28"/>
          <w:szCs w:val="28"/>
        </w:rPr>
        <w:t>«Информационное общество</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A334F6">
        <w:rPr>
          <w:rFonts w:ascii="Times New Roman" w:hAnsi="Times New Roman"/>
          <w:sz w:val="28"/>
          <w:szCs w:val="28"/>
        </w:rPr>
        <w:t>ого поселения от 13.11.2013 № 89</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A334F6">
        <w:rPr>
          <w:rFonts w:ascii="Times New Roman" w:hAnsi="Times New Roman"/>
          <w:sz w:val="28"/>
          <w:szCs w:val="28"/>
        </w:rPr>
        <w:t>Информационное общество</w:t>
      </w:r>
      <w:r w:rsidRPr="00F32066">
        <w:rPr>
          <w:rFonts w:ascii="Times New Roman" w:hAnsi="Times New Roman"/>
          <w:b/>
          <w:sz w:val="28"/>
          <w:szCs w:val="28"/>
        </w:rPr>
        <w:t>»</w:t>
      </w:r>
      <w:r w:rsidR="00C52968">
        <w:rPr>
          <w:rFonts w:ascii="Times New Roman" w:hAnsi="Times New Roman"/>
          <w:b/>
          <w:sz w:val="28"/>
          <w:szCs w:val="28"/>
        </w:rPr>
        <w:t>»</w:t>
      </w:r>
      <w:r w:rsidR="00C52968">
        <w:rPr>
          <w:rFonts w:ascii="Times New Roman" w:hAnsi="Times New Roman"/>
          <w:sz w:val="28"/>
          <w:szCs w:val="28"/>
        </w:rPr>
        <w:t>, по результатам за 2014</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силу </w:t>
      </w:r>
      <w:r>
        <w:rPr>
          <w:rFonts w:ascii="Times New Roman" w:hAnsi="Times New Roman"/>
          <w:sz w:val="28"/>
          <w:szCs w:val="28"/>
        </w:rPr>
        <w:t xml:space="preserve"> со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от  </w:t>
      </w:r>
      <w:r w:rsidR="00970653">
        <w:rPr>
          <w:rFonts w:ascii="Times New Roman" w:hAnsi="Times New Roman"/>
          <w:sz w:val="24"/>
          <w:szCs w:val="24"/>
        </w:rPr>
        <w:t>30.04</w:t>
      </w:r>
      <w:r w:rsidR="00132FC5">
        <w:rPr>
          <w:rFonts w:ascii="Times New Roman" w:hAnsi="Times New Roman"/>
          <w:sz w:val="24"/>
          <w:szCs w:val="24"/>
        </w:rPr>
        <w:t>.</w:t>
      </w:r>
      <w:r w:rsidR="00C52968">
        <w:rPr>
          <w:rFonts w:ascii="Times New Roman" w:hAnsi="Times New Roman"/>
          <w:sz w:val="24"/>
          <w:szCs w:val="24"/>
        </w:rPr>
        <w:t>2015</w:t>
      </w:r>
      <w:r w:rsidRPr="00F32066">
        <w:rPr>
          <w:rFonts w:ascii="Times New Roman" w:hAnsi="Times New Roman"/>
          <w:sz w:val="24"/>
          <w:szCs w:val="24"/>
        </w:rPr>
        <w:t xml:space="preserve"> № </w:t>
      </w:r>
      <w:r w:rsidR="00970653">
        <w:rPr>
          <w:rFonts w:ascii="Times New Roman" w:hAnsi="Times New Roman"/>
          <w:sz w:val="24"/>
          <w:szCs w:val="24"/>
        </w:rPr>
        <w:t>40</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32066" w:rsidRPr="00A334F6"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w:t>
      </w:r>
      <w:r w:rsidR="00A334F6">
        <w:rPr>
          <w:rFonts w:ascii="Times New Roman" w:hAnsi="Times New Roman"/>
          <w:sz w:val="28"/>
        </w:rPr>
        <w:t xml:space="preserve">Информационное общество» </w:t>
      </w:r>
      <w:r w:rsidRPr="00F32066">
        <w:rPr>
          <w:rFonts w:ascii="Times New Roman" w:hAnsi="Times New Roman"/>
          <w:sz w:val="28"/>
          <w:szCs w:val="28"/>
        </w:rPr>
        <w:t>п</w:t>
      </w:r>
      <w:r>
        <w:rPr>
          <w:rFonts w:ascii="Times New Roman" w:hAnsi="Times New Roman"/>
          <w:sz w:val="28"/>
          <w:szCs w:val="28"/>
        </w:rPr>
        <w:t>о результатам за 2014</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плана  реализации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A334F6">
        <w:rPr>
          <w:rFonts w:ascii="Times New Roman" w:hAnsi="Times New Roman"/>
          <w:kern w:val="2"/>
          <w:sz w:val="28"/>
          <w:szCs w:val="28"/>
        </w:rPr>
        <w:t>Информационное общество</w:t>
      </w:r>
      <w:r w:rsidR="004323FA" w:rsidRPr="004323FA">
        <w:rPr>
          <w:rFonts w:ascii="Times New Roman" w:hAnsi="Times New Roman"/>
          <w:kern w:val="2"/>
          <w:sz w:val="28"/>
          <w:szCs w:val="28"/>
        </w:rPr>
        <w:t xml:space="preserve">» за </w:t>
      </w:r>
      <w:r w:rsidR="004323FA">
        <w:rPr>
          <w:rFonts w:ascii="Times New Roman" w:hAnsi="Times New Roman"/>
          <w:sz w:val="28"/>
          <w:szCs w:val="28"/>
        </w:rPr>
        <w:t xml:space="preserve"> 2014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137DC1" w:rsidP="004323FA">
            <w:pPr>
              <w:widowControl w:val="0"/>
              <w:autoSpaceDE w:val="0"/>
              <w:autoSpaceDN w:val="0"/>
              <w:adjustRightInd w:val="0"/>
              <w:spacing w:after="0" w:line="240" w:lineRule="auto"/>
              <w:rPr>
                <w:rFonts w:ascii="Times New Roman" w:hAnsi="Times New Roman"/>
                <w:sz w:val="20"/>
                <w:szCs w:val="20"/>
                <w:lang w:eastAsia="en-US"/>
              </w:rPr>
            </w:pPr>
            <w:r w:rsidRPr="00137DC1">
              <w:rPr>
                <w:rFonts w:ascii="Times New Roman" w:hAnsi="Times New Roman"/>
                <w:sz w:val="20"/>
                <w:szCs w:val="20"/>
                <w:lang w:eastAsia="en-US"/>
              </w:rPr>
              <w:t>Развитие информационных технологий</w:t>
            </w:r>
          </w:p>
        </w:tc>
        <w:tc>
          <w:tcPr>
            <w:tcW w:w="1979" w:type="dxa"/>
            <w:tcBorders>
              <w:top w:val="nil"/>
              <w:left w:val="single" w:sz="4" w:space="0" w:color="auto"/>
              <w:bottom w:val="single" w:sz="4" w:space="0" w:color="auto"/>
              <w:right w:val="single" w:sz="4" w:space="0" w:color="auto"/>
            </w:tcBorders>
          </w:tcPr>
          <w:p w:rsidR="004323FA" w:rsidRPr="009258AD" w:rsidRDefault="004323FA" w:rsidP="00137DC1">
            <w:pPr>
              <w:pStyle w:val="ConsPlusCell"/>
              <w:jc w:val="center"/>
              <w:rPr>
                <w:rFonts w:ascii="Times New Roman" w:hAnsi="Times New Roman" w:cs="Times New Roman"/>
              </w:rPr>
            </w:pPr>
            <w:r w:rsidRPr="009258AD">
              <w:rPr>
                <w:rFonts w:ascii="Times New Roman" w:hAnsi="Times New Roman" w:cs="Times New Roman"/>
              </w:rPr>
              <w:t>Администрация Кра</w:t>
            </w:r>
            <w:r w:rsidR="00137DC1">
              <w:rPr>
                <w:rFonts w:ascii="Times New Roman" w:hAnsi="Times New Roman" w:cs="Times New Roman"/>
              </w:rPr>
              <w:t>сновского сельского поселения</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137DC1" w:rsidRPr="00137DC1" w:rsidRDefault="00137DC1" w:rsidP="00137DC1">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Н</w:t>
            </w:r>
            <w:r w:rsidRPr="00137DC1">
              <w:rPr>
                <w:rFonts w:ascii="Times New Roman" w:hAnsi="Times New Roman"/>
                <w:sz w:val="20"/>
                <w:szCs w:val="20"/>
                <w:lang w:eastAsia="en-US"/>
              </w:rPr>
              <w:t>аличие на террито</w:t>
            </w:r>
            <w:r w:rsidRPr="00137DC1">
              <w:rPr>
                <w:rFonts w:ascii="Times New Roman" w:hAnsi="Times New Roman"/>
                <w:sz w:val="20"/>
                <w:szCs w:val="20"/>
                <w:lang w:eastAsia="en-US"/>
              </w:rPr>
              <w:softHyphen/>
              <w:t>рии Красновского сельского поселения современной ин</w:t>
            </w:r>
            <w:r w:rsidRPr="00137DC1">
              <w:rPr>
                <w:rFonts w:ascii="Times New Roman" w:hAnsi="Times New Roman"/>
                <w:sz w:val="20"/>
                <w:szCs w:val="20"/>
                <w:lang w:eastAsia="en-US"/>
              </w:rPr>
              <w:softHyphen/>
              <w:t>формационной и те</w:t>
            </w:r>
            <w:r w:rsidRPr="00137DC1">
              <w:rPr>
                <w:rFonts w:ascii="Times New Roman" w:hAnsi="Times New Roman"/>
                <w:sz w:val="20"/>
                <w:szCs w:val="20"/>
                <w:lang w:eastAsia="en-US"/>
              </w:rPr>
              <w:softHyphen/>
              <w:t>лекоммуникационной инфраструктуры;</w:t>
            </w:r>
          </w:p>
          <w:p w:rsidR="00137DC1" w:rsidRPr="00137DC1" w:rsidRDefault="00137DC1" w:rsidP="00137DC1">
            <w:pPr>
              <w:widowControl w:val="0"/>
              <w:autoSpaceDE w:val="0"/>
              <w:autoSpaceDN w:val="0"/>
              <w:adjustRightInd w:val="0"/>
              <w:spacing w:after="0" w:line="240" w:lineRule="auto"/>
              <w:jc w:val="center"/>
              <w:rPr>
                <w:rFonts w:ascii="Times New Roman" w:hAnsi="Times New Roman"/>
                <w:sz w:val="20"/>
                <w:szCs w:val="20"/>
                <w:lang w:eastAsia="en-US"/>
              </w:rPr>
            </w:pPr>
            <w:r w:rsidRPr="00137DC1">
              <w:rPr>
                <w:rFonts w:ascii="Times New Roman" w:hAnsi="Times New Roman"/>
                <w:sz w:val="20"/>
                <w:szCs w:val="20"/>
                <w:lang w:eastAsia="en-US"/>
              </w:rPr>
              <w:t>повышение уровня информированности населения о деятель</w:t>
            </w:r>
            <w:r w:rsidRPr="00137DC1">
              <w:rPr>
                <w:rFonts w:ascii="Times New Roman" w:hAnsi="Times New Roman"/>
                <w:sz w:val="20"/>
                <w:szCs w:val="20"/>
                <w:lang w:eastAsia="en-US"/>
              </w:rPr>
              <w:softHyphen/>
              <w:t>ности органа местного са</w:t>
            </w:r>
            <w:r w:rsidRPr="00137DC1">
              <w:rPr>
                <w:rFonts w:ascii="Times New Roman" w:hAnsi="Times New Roman"/>
                <w:sz w:val="20"/>
                <w:szCs w:val="20"/>
                <w:lang w:eastAsia="en-US"/>
              </w:rPr>
              <w:softHyphen/>
              <w:t>моуправления;</w:t>
            </w:r>
          </w:p>
          <w:p w:rsidR="00137DC1" w:rsidRPr="00137DC1" w:rsidRDefault="00137DC1" w:rsidP="00137DC1">
            <w:pPr>
              <w:widowControl w:val="0"/>
              <w:autoSpaceDE w:val="0"/>
              <w:autoSpaceDN w:val="0"/>
              <w:adjustRightInd w:val="0"/>
              <w:spacing w:after="0" w:line="240" w:lineRule="auto"/>
              <w:jc w:val="center"/>
              <w:rPr>
                <w:rFonts w:ascii="Times New Roman" w:hAnsi="Times New Roman"/>
                <w:sz w:val="20"/>
                <w:szCs w:val="20"/>
                <w:lang w:eastAsia="en-US"/>
              </w:rPr>
            </w:pPr>
            <w:r w:rsidRPr="00137DC1">
              <w:rPr>
                <w:rFonts w:ascii="Times New Roman" w:hAnsi="Times New Roman"/>
                <w:sz w:val="20"/>
                <w:szCs w:val="20"/>
                <w:lang w:eastAsia="en-US"/>
              </w:rPr>
              <w:t>повышение спроса на информационно-ком</w:t>
            </w:r>
            <w:r w:rsidRPr="00137DC1">
              <w:rPr>
                <w:rFonts w:ascii="Times New Roman" w:hAnsi="Times New Roman"/>
                <w:sz w:val="20"/>
                <w:szCs w:val="20"/>
                <w:lang w:eastAsia="en-US"/>
              </w:rPr>
              <w:softHyphen/>
              <w:t>муникационные тех</w:t>
            </w:r>
            <w:r w:rsidRPr="00137DC1">
              <w:rPr>
                <w:rFonts w:ascii="Times New Roman" w:hAnsi="Times New Roman"/>
                <w:sz w:val="20"/>
                <w:szCs w:val="20"/>
                <w:lang w:eastAsia="en-US"/>
              </w:rPr>
              <w:softHyphen/>
              <w:t>нологии со стороны органа местного самоуправления, повыше</w:t>
            </w:r>
            <w:r w:rsidRPr="00137DC1">
              <w:rPr>
                <w:rFonts w:ascii="Times New Roman" w:hAnsi="Times New Roman"/>
                <w:sz w:val="20"/>
                <w:szCs w:val="20"/>
                <w:lang w:eastAsia="en-US"/>
              </w:rPr>
              <w:softHyphen/>
              <w:t>ние готовности и мо</w:t>
            </w:r>
            <w:r w:rsidRPr="00137DC1">
              <w:rPr>
                <w:rFonts w:ascii="Times New Roman" w:hAnsi="Times New Roman"/>
                <w:sz w:val="20"/>
                <w:szCs w:val="20"/>
                <w:lang w:eastAsia="en-US"/>
              </w:rPr>
              <w:softHyphen/>
              <w:t>тивации работников органа местного самоуправ</w:t>
            </w:r>
            <w:r w:rsidRPr="00137DC1">
              <w:rPr>
                <w:rFonts w:ascii="Times New Roman" w:hAnsi="Times New Roman"/>
                <w:sz w:val="20"/>
                <w:szCs w:val="20"/>
                <w:lang w:eastAsia="en-US"/>
              </w:rPr>
              <w:softHyphen/>
              <w:t>ления к использова</w:t>
            </w:r>
            <w:r w:rsidRPr="00137DC1">
              <w:rPr>
                <w:rFonts w:ascii="Times New Roman" w:hAnsi="Times New Roman"/>
                <w:sz w:val="20"/>
                <w:szCs w:val="20"/>
                <w:lang w:eastAsia="en-US"/>
              </w:rPr>
              <w:softHyphen/>
              <w:t>нию современных информационно-ком</w:t>
            </w:r>
            <w:r w:rsidRPr="00137DC1">
              <w:rPr>
                <w:rFonts w:ascii="Times New Roman" w:hAnsi="Times New Roman"/>
                <w:sz w:val="20"/>
                <w:szCs w:val="20"/>
                <w:lang w:eastAsia="en-US"/>
              </w:rPr>
              <w:softHyphen/>
              <w:t>муникационных тех</w:t>
            </w:r>
            <w:r w:rsidRPr="00137DC1">
              <w:rPr>
                <w:rFonts w:ascii="Times New Roman" w:hAnsi="Times New Roman"/>
                <w:sz w:val="20"/>
                <w:szCs w:val="20"/>
                <w:lang w:eastAsia="en-US"/>
              </w:rPr>
              <w:softHyphen/>
              <w:t>нологий в своей дея</w:t>
            </w:r>
            <w:r w:rsidRPr="00137DC1">
              <w:rPr>
                <w:rFonts w:ascii="Times New Roman" w:hAnsi="Times New Roman"/>
                <w:sz w:val="20"/>
                <w:szCs w:val="20"/>
                <w:lang w:eastAsia="en-US"/>
              </w:rPr>
              <w:softHyphen/>
              <w:t>тельности;</w:t>
            </w:r>
          </w:p>
          <w:p w:rsidR="00137DC1" w:rsidRPr="00137DC1" w:rsidRDefault="00137DC1" w:rsidP="00137DC1">
            <w:pPr>
              <w:widowControl w:val="0"/>
              <w:autoSpaceDE w:val="0"/>
              <w:autoSpaceDN w:val="0"/>
              <w:adjustRightInd w:val="0"/>
              <w:spacing w:after="0" w:line="240" w:lineRule="auto"/>
              <w:jc w:val="center"/>
              <w:rPr>
                <w:rFonts w:ascii="Times New Roman" w:hAnsi="Times New Roman"/>
                <w:sz w:val="20"/>
                <w:szCs w:val="20"/>
                <w:lang w:eastAsia="en-US"/>
              </w:rPr>
            </w:pPr>
            <w:r w:rsidRPr="00137DC1">
              <w:rPr>
                <w:rFonts w:ascii="Times New Roman" w:hAnsi="Times New Roman"/>
                <w:sz w:val="20"/>
                <w:szCs w:val="20"/>
                <w:lang w:eastAsia="en-US"/>
              </w:rPr>
              <w:t>обеспечение защиты информации, исполь</w:t>
            </w:r>
            <w:r w:rsidRPr="00137DC1">
              <w:rPr>
                <w:rFonts w:ascii="Times New Roman" w:hAnsi="Times New Roman"/>
                <w:sz w:val="20"/>
                <w:szCs w:val="20"/>
                <w:lang w:eastAsia="en-US"/>
              </w:rPr>
              <w:softHyphen/>
              <w:t>зуемой при выполне</w:t>
            </w:r>
            <w:r w:rsidRPr="00137DC1">
              <w:rPr>
                <w:rFonts w:ascii="Times New Roman" w:hAnsi="Times New Roman"/>
                <w:sz w:val="20"/>
                <w:szCs w:val="20"/>
                <w:lang w:eastAsia="en-US"/>
              </w:rPr>
              <w:softHyphen/>
              <w:t>нии функций и пол</w:t>
            </w:r>
            <w:r w:rsidRPr="00137DC1">
              <w:rPr>
                <w:rFonts w:ascii="Times New Roman" w:hAnsi="Times New Roman"/>
                <w:sz w:val="20"/>
                <w:szCs w:val="20"/>
                <w:lang w:eastAsia="en-US"/>
              </w:rPr>
              <w:softHyphen/>
              <w:t>номочий органом мест</w:t>
            </w:r>
            <w:r w:rsidRPr="00137DC1">
              <w:rPr>
                <w:rFonts w:ascii="Times New Roman" w:hAnsi="Times New Roman"/>
                <w:sz w:val="20"/>
                <w:szCs w:val="20"/>
                <w:lang w:eastAsia="en-US"/>
              </w:rPr>
              <w:softHyphen/>
              <w:t>ного самоуправления Красновского сельского поселения, в том числе организация защиты персональных данных и иной ин</w:t>
            </w:r>
            <w:r w:rsidRPr="00137DC1">
              <w:rPr>
                <w:rFonts w:ascii="Times New Roman" w:hAnsi="Times New Roman"/>
                <w:sz w:val="20"/>
                <w:szCs w:val="20"/>
                <w:lang w:eastAsia="en-US"/>
              </w:rPr>
              <w:softHyphen/>
              <w:t>формации, использу</w:t>
            </w:r>
            <w:r w:rsidRPr="00137DC1">
              <w:rPr>
                <w:rFonts w:ascii="Times New Roman" w:hAnsi="Times New Roman"/>
                <w:sz w:val="20"/>
                <w:szCs w:val="20"/>
                <w:lang w:eastAsia="en-US"/>
              </w:rPr>
              <w:softHyphen/>
              <w:t>емой при организации межведомственного взаимодействия и оказании муници</w:t>
            </w:r>
            <w:r w:rsidRPr="00137DC1">
              <w:rPr>
                <w:rFonts w:ascii="Times New Roman" w:hAnsi="Times New Roman"/>
                <w:sz w:val="20"/>
                <w:szCs w:val="20"/>
                <w:lang w:eastAsia="en-US"/>
              </w:rPr>
              <w:softHyphen/>
              <w:t>пальных услуг</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20"/>
                <w:szCs w:val="20"/>
                <w:lang w:eastAsia="en-US"/>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01.01.2014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31.12.2014</w:t>
            </w:r>
          </w:p>
        </w:tc>
        <w:tc>
          <w:tcPr>
            <w:tcW w:w="1558" w:type="dxa"/>
            <w:tcBorders>
              <w:top w:val="nil"/>
              <w:left w:val="single" w:sz="4" w:space="0" w:color="auto"/>
              <w:bottom w:val="single" w:sz="4" w:space="0" w:color="auto"/>
              <w:right w:val="single" w:sz="4" w:space="0" w:color="auto"/>
            </w:tcBorders>
          </w:tcPr>
          <w:p w:rsidR="004323FA" w:rsidRPr="004323FA" w:rsidRDefault="00137DC1"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78,0</w:t>
            </w:r>
          </w:p>
        </w:tc>
        <w:tc>
          <w:tcPr>
            <w:tcW w:w="1417" w:type="dxa"/>
            <w:tcBorders>
              <w:top w:val="nil"/>
              <w:left w:val="single" w:sz="4" w:space="0" w:color="auto"/>
              <w:bottom w:val="single" w:sz="4" w:space="0" w:color="auto"/>
              <w:right w:val="single" w:sz="4" w:space="0" w:color="auto"/>
            </w:tcBorders>
          </w:tcPr>
          <w:p w:rsidR="004323FA" w:rsidRPr="004323FA" w:rsidRDefault="006050ED"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70,4</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4323FA" w:rsidRPr="004323FA" w:rsidTr="00F10F32">
        <w:trPr>
          <w:trHeight w:val="1075"/>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137DC1"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sidRPr="00137DC1">
              <w:rPr>
                <w:rFonts w:ascii="Times New Roman" w:hAnsi="Times New Roman"/>
                <w:color w:val="000000"/>
                <w:kern w:val="2"/>
                <w:sz w:val="18"/>
                <w:szCs w:val="18"/>
                <w:lang w:eastAsia="en-US"/>
              </w:rPr>
              <w:t xml:space="preserve">Оптимизация и повышение качества предоставления  муниципальных услуг в Красновском сельском поселении, в том числе на базе </w:t>
            </w:r>
            <w:r w:rsidRPr="00137DC1">
              <w:rPr>
                <w:rFonts w:ascii="Times New Roman" w:hAnsi="Times New Roman"/>
                <w:color w:val="000000"/>
                <w:kern w:val="2"/>
                <w:sz w:val="18"/>
                <w:szCs w:val="18"/>
                <w:lang w:eastAsia="en-US"/>
              </w:rPr>
              <w:br/>
              <w:t>многофункционального центра предоставления государственных и муници</w:t>
            </w:r>
            <w:r w:rsidRPr="00137DC1">
              <w:rPr>
                <w:rFonts w:ascii="Times New Roman" w:hAnsi="Times New Roman"/>
                <w:color w:val="000000"/>
                <w:kern w:val="2"/>
                <w:sz w:val="18"/>
                <w:szCs w:val="18"/>
                <w:lang w:eastAsia="en-US"/>
              </w:rPr>
              <w:softHyphen/>
              <w:t>пальных услуг</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137DC1" w:rsidP="009258AD">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cs="Arial"/>
                <w:sz w:val="20"/>
                <w:szCs w:val="20"/>
                <w:lang w:eastAsia="en-US"/>
              </w:rPr>
              <w:t xml:space="preserve">Администрация </w:t>
            </w:r>
            <w:r w:rsidR="009258AD" w:rsidRPr="009258AD">
              <w:rPr>
                <w:rFonts w:ascii="Times New Roman" w:hAnsi="Times New Roman" w:cs="Arial"/>
                <w:sz w:val="20"/>
                <w:szCs w:val="20"/>
                <w:lang w:eastAsia="en-US"/>
              </w:rPr>
              <w:t>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137DC1" w:rsidRPr="00137DC1" w:rsidRDefault="00137DC1" w:rsidP="00137DC1">
            <w:pPr>
              <w:widowControl w:val="0"/>
              <w:autoSpaceDE w:val="0"/>
              <w:autoSpaceDN w:val="0"/>
              <w:adjustRightInd w:val="0"/>
              <w:spacing w:after="0" w:line="240" w:lineRule="auto"/>
              <w:jc w:val="center"/>
              <w:rPr>
                <w:rFonts w:ascii="Times New Roman" w:hAnsi="Times New Roman"/>
                <w:sz w:val="20"/>
                <w:szCs w:val="20"/>
                <w:lang w:eastAsia="en-US"/>
              </w:rPr>
            </w:pPr>
            <w:r w:rsidRPr="00137DC1">
              <w:rPr>
                <w:rFonts w:ascii="Times New Roman" w:hAnsi="Times New Roman"/>
                <w:sz w:val="20"/>
                <w:szCs w:val="20"/>
                <w:lang w:eastAsia="en-US"/>
              </w:rPr>
              <w:t xml:space="preserve">Организация предоставления государственных и муниципальных услуг по принципу «одного окна»; </w:t>
            </w:r>
          </w:p>
          <w:p w:rsidR="004323FA" w:rsidRPr="004323FA" w:rsidRDefault="00137DC1" w:rsidP="00137DC1">
            <w:pPr>
              <w:widowControl w:val="0"/>
              <w:autoSpaceDE w:val="0"/>
              <w:autoSpaceDN w:val="0"/>
              <w:adjustRightInd w:val="0"/>
              <w:spacing w:after="0" w:line="240" w:lineRule="auto"/>
              <w:jc w:val="center"/>
              <w:rPr>
                <w:rFonts w:ascii="Times New Roman" w:hAnsi="Times New Roman"/>
                <w:sz w:val="20"/>
                <w:szCs w:val="20"/>
                <w:lang w:eastAsia="en-US"/>
              </w:rPr>
            </w:pPr>
            <w:r w:rsidRPr="00137DC1">
              <w:rPr>
                <w:rFonts w:ascii="Times New Roman" w:hAnsi="Times New Roman"/>
                <w:sz w:val="20"/>
                <w:szCs w:val="20"/>
                <w:lang w:eastAsia="en-US"/>
              </w:rPr>
              <w:t>обеспечение предоставления  муни</w:t>
            </w:r>
            <w:r w:rsidRPr="00137DC1">
              <w:rPr>
                <w:rFonts w:ascii="Times New Roman" w:hAnsi="Times New Roman"/>
                <w:sz w:val="20"/>
                <w:szCs w:val="20"/>
                <w:lang w:eastAsia="en-US"/>
              </w:rPr>
              <w:softHyphen/>
              <w:t>ципальных услуг в электронном виде</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01.01.2014</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31.12.2014</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bl>
    <w:p w:rsidR="00137DC1" w:rsidRDefault="00137DC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AB3A9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AB3A99">
              <w:rPr>
                <w:rFonts w:ascii="Times New Roman" w:hAnsi="Times New Roman"/>
                <w:sz w:val="24"/>
                <w:szCs w:val="24"/>
              </w:rPr>
              <w:t>Информационное общество</w:t>
            </w:r>
            <w:r>
              <w:rPr>
                <w:rFonts w:ascii="Times New Roman" w:hAnsi="Times New Roman"/>
                <w:sz w:val="24"/>
                <w:szCs w:val="24"/>
              </w:rPr>
              <w:t>»</w:t>
            </w:r>
          </w:p>
        </w:tc>
      </w:tr>
      <w:tr w:rsidR="009258AD"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258AD" w:rsidRPr="009258AD" w:rsidRDefault="004945B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4945B4">
              <w:rPr>
                <w:rFonts w:ascii="Times New Roman" w:hAnsi="Times New Roman"/>
                <w:sz w:val="24"/>
                <w:szCs w:val="24"/>
              </w:rPr>
              <w:t>Доля му</w:t>
            </w:r>
            <w:r w:rsidRPr="004945B4">
              <w:rPr>
                <w:rFonts w:ascii="Times New Roman" w:hAnsi="Times New Roman"/>
                <w:sz w:val="24"/>
                <w:szCs w:val="24"/>
              </w:rPr>
              <w:softHyphen/>
              <w:t>ниципальных услуг, предо</w:t>
            </w:r>
            <w:r w:rsidRPr="004945B4">
              <w:rPr>
                <w:rFonts w:ascii="Times New Roman" w:hAnsi="Times New Roman"/>
                <w:sz w:val="24"/>
                <w:szCs w:val="24"/>
              </w:rPr>
              <w:softHyphen/>
              <w:t>ставляемых органом ме</w:t>
            </w:r>
            <w:r w:rsidRPr="004945B4">
              <w:rPr>
                <w:rFonts w:ascii="Times New Roman" w:hAnsi="Times New Roman"/>
                <w:sz w:val="24"/>
                <w:szCs w:val="24"/>
              </w:rPr>
              <w:softHyphen/>
              <w:t>стного самоуправления, муниципальными учрежде</w:t>
            </w:r>
            <w:r w:rsidRPr="004945B4">
              <w:rPr>
                <w:rFonts w:ascii="Times New Roman" w:hAnsi="Times New Roman"/>
                <w:sz w:val="24"/>
                <w:szCs w:val="24"/>
              </w:rPr>
              <w:softHyphen/>
              <w:t>ниями в электронном виде, в общем количестве муници</w:t>
            </w:r>
            <w:r w:rsidRPr="004945B4">
              <w:rPr>
                <w:rFonts w:ascii="Times New Roman" w:hAnsi="Times New Roman"/>
                <w:sz w:val="24"/>
                <w:szCs w:val="24"/>
              </w:rPr>
              <w:softHyphen/>
              <w:t>пальных услуг, предоставляемых ор</w:t>
            </w:r>
            <w:r w:rsidRPr="004945B4">
              <w:rPr>
                <w:rFonts w:ascii="Times New Roman" w:hAnsi="Times New Roman"/>
                <w:sz w:val="24"/>
                <w:szCs w:val="24"/>
              </w:rPr>
              <w:softHyphen/>
              <w:t>ганом местного самоуправ</w:t>
            </w:r>
            <w:r w:rsidRPr="004945B4">
              <w:rPr>
                <w:rFonts w:ascii="Times New Roman" w:hAnsi="Times New Roman"/>
                <w:sz w:val="24"/>
                <w:szCs w:val="24"/>
              </w:rPr>
              <w:softHyphen/>
              <w:t>ления, муниципальными учреждениями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4945B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4945B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p>
        </w:tc>
        <w:tc>
          <w:tcPr>
            <w:tcW w:w="1080" w:type="dxa"/>
            <w:tcBorders>
              <w:left w:val="single" w:sz="4" w:space="0" w:color="auto"/>
              <w:bottom w:val="single" w:sz="4" w:space="0" w:color="auto"/>
              <w:right w:val="single" w:sz="4" w:space="0" w:color="auto"/>
            </w:tcBorders>
          </w:tcPr>
          <w:p w:rsidR="009258AD" w:rsidRPr="009258AD" w:rsidRDefault="004945B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5,0</w:t>
            </w:r>
          </w:p>
        </w:tc>
        <w:tc>
          <w:tcPr>
            <w:tcW w:w="1994" w:type="dxa"/>
            <w:tcBorders>
              <w:left w:val="single" w:sz="4" w:space="0" w:color="auto"/>
              <w:bottom w:val="single" w:sz="4" w:space="0" w:color="auto"/>
              <w:right w:val="single" w:sz="4" w:space="0" w:color="auto"/>
            </w:tcBorders>
          </w:tcPr>
          <w:p w:rsidR="009258AD" w:rsidRPr="009258AD" w:rsidRDefault="00871E8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B3A99">
              <w:rPr>
                <w:rFonts w:ascii="Times New Roman" w:hAnsi="Times New Roman"/>
                <w:sz w:val="24"/>
                <w:szCs w:val="24"/>
              </w:rPr>
              <w:t>Доля граждан, имеющих до</w:t>
            </w:r>
            <w:r w:rsidRPr="00AB3A99">
              <w:rPr>
                <w:rFonts w:ascii="Times New Roman" w:hAnsi="Times New Roman"/>
                <w:sz w:val="24"/>
                <w:szCs w:val="24"/>
              </w:rPr>
              <w:softHyphen/>
              <w:t>ступ к получению государ</w:t>
            </w:r>
            <w:r w:rsidRPr="00AB3A99">
              <w:rPr>
                <w:rFonts w:ascii="Times New Roman" w:hAnsi="Times New Roman"/>
                <w:sz w:val="24"/>
                <w:szCs w:val="24"/>
              </w:rPr>
              <w:softHyphen/>
              <w:t>ственных и муниципальных услуг по принципу «одного окна» по месту пребывания, в том числе в многофункцио</w:t>
            </w:r>
            <w:r w:rsidRPr="00AB3A99">
              <w:rPr>
                <w:rFonts w:ascii="Times New Roman" w:hAnsi="Times New Roman"/>
                <w:sz w:val="24"/>
                <w:szCs w:val="24"/>
              </w:rPr>
              <w:softHyphen/>
              <w:t>нально центре предостав</w:t>
            </w:r>
            <w:r w:rsidRPr="00AB3A99">
              <w:rPr>
                <w:rFonts w:ascii="Times New Roman" w:hAnsi="Times New Roman"/>
                <w:sz w:val="24"/>
                <w:szCs w:val="24"/>
              </w:rPr>
              <w:softHyphen/>
              <w:t>ления государственных и му</w:t>
            </w:r>
            <w:r w:rsidRPr="00AB3A99">
              <w:rPr>
                <w:rFonts w:ascii="Times New Roman" w:hAnsi="Times New Roman"/>
                <w:sz w:val="24"/>
                <w:szCs w:val="24"/>
              </w:rPr>
              <w:softHyphen/>
              <w:t>ниципальных услуг</w:t>
            </w:r>
          </w:p>
        </w:tc>
        <w:tc>
          <w:tcPr>
            <w:tcW w:w="1418"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B3A99">
              <w:rPr>
                <w:rFonts w:ascii="Times New Roman" w:hAnsi="Times New Roman"/>
                <w:sz w:val="24"/>
                <w:szCs w:val="24"/>
              </w:rPr>
              <w:t>Доля рабочих мест в Администрации Красновского сельского поселения, вклю</w:t>
            </w:r>
            <w:r w:rsidRPr="00AB3A99">
              <w:rPr>
                <w:rFonts w:ascii="Times New Roman" w:hAnsi="Times New Roman"/>
                <w:sz w:val="24"/>
                <w:szCs w:val="24"/>
              </w:rPr>
              <w:softHyphen/>
              <w:t>ченных в межведомственную систему электронного доку</w:t>
            </w:r>
            <w:r w:rsidRPr="00AB3A99">
              <w:rPr>
                <w:rFonts w:ascii="Times New Roman" w:hAnsi="Times New Roman"/>
                <w:sz w:val="24"/>
                <w:szCs w:val="24"/>
              </w:rPr>
              <w:softHyphen/>
              <w:t>ментооборота и делопроиз</w:t>
            </w:r>
            <w:r w:rsidRPr="00AB3A99">
              <w:rPr>
                <w:rFonts w:ascii="Times New Roman" w:hAnsi="Times New Roman"/>
                <w:sz w:val="24"/>
                <w:szCs w:val="24"/>
              </w:rPr>
              <w:softHyphen/>
              <w:t>водства</w:t>
            </w:r>
          </w:p>
        </w:tc>
        <w:tc>
          <w:tcPr>
            <w:tcW w:w="1418"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30,0</w:t>
            </w:r>
          </w:p>
        </w:tc>
        <w:tc>
          <w:tcPr>
            <w:tcW w:w="1080"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50,0</w:t>
            </w:r>
          </w:p>
        </w:tc>
        <w:tc>
          <w:tcPr>
            <w:tcW w:w="1994" w:type="dxa"/>
            <w:tcBorders>
              <w:left w:val="single" w:sz="4" w:space="0" w:color="auto"/>
              <w:bottom w:val="single" w:sz="4" w:space="0" w:color="auto"/>
              <w:right w:val="single" w:sz="4" w:space="0" w:color="auto"/>
            </w:tcBorders>
          </w:tcPr>
          <w:p w:rsidR="009258AD" w:rsidRPr="009258AD" w:rsidRDefault="00871E8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B3A99">
              <w:rPr>
                <w:rFonts w:ascii="Times New Roman" w:hAnsi="Times New Roman"/>
                <w:sz w:val="24"/>
                <w:szCs w:val="24"/>
              </w:rPr>
              <w:t>Количество должностных лиц Администрации Красновского сельского поселения, имеющих ключ  электронной под</w:t>
            </w:r>
            <w:r w:rsidRPr="00AB3A99">
              <w:rPr>
                <w:rFonts w:ascii="Times New Roman" w:hAnsi="Times New Roman"/>
                <w:sz w:val="24"/>
                <w:szCs w:val="24"/>
              </w:rPr>
              <w:softHyphen/>
              <w:t>писи</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871E8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1080"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994" w:type="dxa"/>
            <w:tcBorders>
              <w:left w:val="single" w:sz="4" w:space="0" w:color="auto"/>
              <w:bottom w:val="single" w:sz="4" w:space="0" w:color="auto"/>
              <w:right w:val="single" w:sz="4" w:space="0" w:color="auto"/>
            </w:tcBorders>
          </w:tcPr>
          <w:p w:rsidR="009258AD" w:rsidRPr="009258AD" w:rsidRDefault="008150C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AF66D1">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B3A99">
              <w:rPr>
                <w:rFonts w:ascii="Times New Roman" w:hAnsi="Times New Roman"/>
                <w:sz w:val="24"/>
                <w:szCs w:val="24"/>
              </w:rPr>
              <w:t>Доля населения, использую</w:t>
            </w:r>
            <w:r w:rsidRPr="00AB3A99">
              <w:rPr>
                <w:rFonts w:ascii="Times New Roman" w:hAnsi="Times New Roman"/>
                <w:sz w:val="24"/>
                <w:szCs w:val="24"/>
              </w:rPr>
              <w:softHyphen/>
              <w:t>щего информационно-теле</w:t>
            </w:r>
            <w:r w:rsidRPr="00AB3A99">
              <w:rPr>
                <w:rFonts w:ascii="Times New Roman" w:hAnsi="Times New Roman"/>
                <w:sz w:val="24"/>
                <w:szCs w:val="24"/>
              </w:rPr>
              <w:softHyphen/>
              <w:t>коммуникационную сеть «Интернет» для взаимодей</w:t>
            </w:r>
            <w:r w:rsidRPr="00AB3A99">
              <w:rPr>
                <w:rFonts w:ascii="Times New Roman" w:hAnsi="Times New Roman"/>
                <w:sz w:val="24"/>
                <w:szCs w:val="24"/>
              </w:rPr>
              <w:softHyphen/>
              <w:t>ствия с органом местного самоуправления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5,0</w:t>
            </w:r>
          </w:p>
        </w:tc>
        <w:tc>
          <w:tcPr>
            <w:tcW w:w="1994"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AB3A99"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AB3A99">
        <w:rPr>
          <w:rFonts w:ascii="Times New Roman" w:hAnsi="Times New Roman"/>
          <w:sz w:val="28"/>
          <w:szCs w:val="28"/>
        </w:rPr>
        <w:t xml:space="preserve">Информационное общество»         </w:t>
      </w:r>
    </w:p>
    <w:p w:rsidR="00727022" w:rsidRPr="00727022" w:rsidRDefault="00727022" w:rsidP="00AB3A99">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за  2014</w:t>
      </w:r>
      <w:r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727022" w:rsidRDefault="00AB3A99"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Информационное общество</w:t>
            </w:r>
            <w:r w:rsidR="00727022" w:rsidRPr="00727022">
              <w:rPr>
                <w:rFonts w:ascii="Times New Roman" w:hAnsi="Times New Roman"/>
                <w:sz w:val="24"/>
                <w:szCs w:val="24"/>
              </w:rPr>
              <w:t xml:space="preserve">                        </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AB3A99"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78</w:t>
            </w:r>
            <w:r w:rsidR="00727022">
              <w:rPr>
                <w:rFonts w:ascii="Times New Roman" w:hAnsi="Times New Roman"/>
                <w:sz w:val="24"/>
                <w:szCs w:val="24"/>
              </w:rPr>
              <w:t>,0</w:t>
            </w:r>
          </w:p>
        </w:tc>
        <w:tc>
          <w:tcPr>
            <w:tcW w:w="1559" w:type="dxa"/>
            <w:tcBorders>
              <w:left w:val="single" w:sz="4" w:space="0" w:color="auto"/>
              <w:bottom w:val="single" w:sz="4" w:space="0" w:color="auto"/>
              <w:right w:val="single" w:sz="4" w:space="0" w:color="auto"/>
            </w:tcBorders>
          </w:tcPr>
          <w:p w:rsidR="00727022" w:rsidRPr="00727022" w:rsidRDefault="006050ED"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r w:rsidR="00AB3A99">
              <w:rPr>
                <w:rFonts w:ascii="Times New Roman" w:hAnsi="Times New Roman"/>
                <w:sz w:val="24"/>
                <w:szCs w:val="24"/>
              </w:rPr>
              <w:t>0</w:t>
            </w:r>
            <w:r>
              <w:rPr>
                <w:rFonts w:ascii="Times New Roman" w:hAnsi="Times New Roman"/>
                <w:sz w:val="24"/>
                <w:szCs w:val="24"/>
              </w:rPr>
              <w:t>,4</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AB3A99"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78</w:t>
            </w:r>
            <w:r w:rsidR="00727022">
              <w:rPr>
                <w:rFonts w:ascii="Times New Roman" w:hAnsi="Times New Roman"/>
                <w:sz w:val="24"/>
                <w:szCs w:val="24"/>
              </w:rPr>
              <w:t>,0</w:t>
            </w:r>
          </w:p>
        </w:tc>
        <w:tc>
          <w:tcPr>
            <w:tcW w:w="1559" w:type="dxa"/>
            <w:tcBorders>
              <w:left w:val="single" w:sz="4" w:space="0" w:color="auto"/>
              <w:bottom w:val="single" w:sz="4" w:space="0" w:color="auto"/>
              <w:right w:val="single" w:sz="4" w:space="0" w:color="auto"/>
            </w:tcBorders>
          </w:tcPr>
          <w:p w:rsidR="00727022" w:rsidRPr="00727022" w:rsidRDefault="006050ED"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r w:rsidR="00AB3A99">
              <w:rPr>
                <w:rFonts w:ascii="Times New Roman" w:hAnsi="Times New Roman"/>
                <w:sz w:val="24"/>
                <w:szCs w:val="24"/>
              </w:rPr>
              <w:t>0</w:t>
            </w:r>
            <w:r>
              <w:rPr>
                <w:rFonts w:ascii="Times New Roman" w:hAnsi="Times New Roman"/>
                <w:sz w:val="24"/>
                <w:szCs w:val="24"/>
              </w:rPr>
              <w:t>,4</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0B6951">
      <w:pPr>
        <w:pStyle w:val="af1"/>
        <w:suppressAutoHyphens/>
        <w:jc w:val="center"/>
        <w:rPr>
          <w:sz w:val="28"/>
          <w:szCs w:val="28"/>
        </w:rPr>
        <w:sectPr w:rsidR="00F26942" w:rsidSect="00727022">
          <w:pgSz w:w="11906" w:h="16838"/>
          <w:pgMar w:top="425" w:right="709" w:bottom="1134" w:left="1418" w:header="709" w:footer="709" w:gutter="0"/>
          <w:cols w:space="708"/>
          <w:docGrid w:linePitch="360"/>
        </w:sectPr>
      </w:pPr>
    </w:p>
    <w:tbl>
      <w:tblPr>
        <w:tblW w:w="14900" w:type="dxa"/>
        <w:tblLook w:val="04A0" w:firstRow="1" w:lastRow="0" w:firstColumn="1" w:lastColumn="0" w:noHBand="0" w:noVBand="1"/>
      </w:tblPr>
      <w:tblGrid>
        <w:gridCol w:w="4160"/>
        <w:gridCol w:w="3100"/>
        <w:gridCol w:w="2620"/>
        <w:gridCol w:w="2200"/>
        <w:gridCol w:w="2820"/>
      </w:tblGrid>
      <w:tr w:rsidR="002779EC" w:rsidRPr="002779EC" w:rsidTr="00255345">
        <w:trPr>
          <w:trHeight w:val="2310"/>
        </w:trPr>
        <w:tc>
          <w:tcPr>
            <w:tcW w:w="14900" w:type="dxa"/>
            <w:gridSpan w:val="5"/>
            <w:tcBorders>
              <w:top w:val="nil"/>
              <w:left w:val="nil"/>
              <w:bottom w:val="nil"/>
              <w:right w:val="nil"/>
            </w:tcBorders>
            <w:shd w:val="clear" w:color="auto" w:fill="auto"/>
          </w:tcPr>
          <w:p w:rsidR="002779EC" w:rsidRPr="006050ED" w:rsidRDefault="002779EC" w:rsidP="002779EC">
            <w:pPr>
              <w:widowControl w:val="0"/>
              <w:autoSpaceDE w:val="0"/>
              <w:autoSpaceDN w:val="0"/>
              <w:adjustRightInd w:val="0"/>
              <w:spacing w:after="0" w:line="240" w:lineRule="auto"/>
              <w:jc w:val="center"/>
              <w:outlineLvl w:val="2"/>
              <w:rPr>
                <w:rFonts w:ascii="Times New Roman" w:hAnsi="Times New Roman"/>
                <w:sz w:val="28"/>
                <w:szCs w:val="28"/>
              </w:rPr>
            </w:pPr>
            <w:r w:rsidRPr="006050ED">
              <w:rPr>
                <w:rFonts w:ascii="Times New Roman" w:hAnsi="Times New Roman"/>
                <w:bCs/>
                <w:sz w:val="28"/>
                <w:szCs w:val="28"/>
              </w:rPr>
              <w:t xml:space="preserve">4. </w:t>
            </w:r>
            <w:r w:rsidRPr="002779EC">
              <w:rPr>
                <w:rFonts w:ascii="Times New Roman" w:hAnsi="Times New Roman"/>
                <w:bCs/>
                <w:sz w:val="28"/>
                <w:szCs w:val="28"/>
              </w:rPr>
              <w:t xml:space="preserve">Информация о возникновении экономии бюджетных ассигнований на реализацию основного мероприятия </w:t>
            </w:r>
            <w:r w:rsidRPr="002779EC">
              <w:rPr>
                <w:rFonts w:ascii="Times New Roman" w:hAnsi="Times New Roman"/>
                <w:bCs/>
                <w:sz w:val="28"/>
                <w:szCs w:val="28"/>
              </w:rPr>
              <w:br/>
              <w:t xml:space="preserve">муниципальной программы </w:t>
            </w:r>
            <w:r w:rsidRPr="002779EC">
              <w:rPr>
                <w:rFonts w:ascii="Times New Roman" w:hAnsi="Times New Roman"/>
                <w:sz w:val="28"/>
                <w:szCs w:val="28"/>
              </w:rPr>
              <w:t>Красновского сельского поселения</w:t>
            </w:r>
          </w:p>
          <w:p w:rsidR="002779EC" w:rsidRPr="006050ED" w:rsidRDefault="002779EC" w:rsidP="006050ED">
            <w:pPr>
              <w:widowControl w:val="0"/>
              <w:autoSpaceDE w:val="0"/>
              <w:autoSpaceDN w:val="0"/>
              <w:adjustRightInd w:val="0"/>
              <w:spacing w:after="0" w:line="240" w:lineRule="auto"/>
              <w:jc w:val="center"/>
              <w:outlineLvl w:val="2"/>
              <w:rPr>
                <w:rFonts w:ascii="Times New Roman" w:hAnsi="Times New Roman"/>
                <w:sz w:val="28"/>
                <w:szCs w:val="28"/>
              </w:rPr>
            </w:pPr>
            <w:r w:rsidRPr="006050ED">
              <w:rPr>
                <w:rFonts w:ascii="Times New Roman" w:hAnsi="Times New Roman"/>
                <w:sz w:val="28"/>
                <w:szCs w:val="28"/>
              </w:rPr>
              <w:t>«Информационное общество»</w:t>
            </w:r>
            <w:r w:rsidR="006050ED">
              <w:rPr>
                <w:rFonts w:ascii="Times New Roman" w:hAnsi="Times New Roman"/>
                <w:sz w:val="28"/>
                <w:szCs w:val="28"/>
              </w:rPr>
              <w:t xml:space="preserve">, </w:t>
            </w:r>
            <w:r w:rsidRPr="002779EC">
              <w:rPr>
                <w:rFonts w:ascii="Times New Roman" w:hAnsi="Times New Roman"/>
                <w:bCs/>
                <w:sz w:val="28"/>
                <w:szCs w:val="28"/>
              </w:rPr>
              <w:t xml:space="preserve">в том числе и в результате проведенных </w:t>
            </w:r>
            <w:r w:rsidRPr="002779EC">
              <w:rPr>
                <w:rFonts w:ascii="Times New Roman" w:hAnsi="Times New Roman"/>
                <w:bCs/>
                <w:sz w:val="28"/>
                <w:szCs w:val="28"/>
              </w:rPr>
              <w:br/>
              <w:t xml:space="preserve">конкурсных процедур, при условии его исполнения в полном объеме </w:t>
            </w:r>
            <w:r w:rsidRPr="002779EC">
              <w:rPr>
                <w:rFonts w:ascii="Times New Roman" w:hAnsi="Times New Roman"/>
                <w:bCs/>
                <w:sz w:val="28"/>
                <w:szCs w:val="28"/>
              </w:rPr>
              <w:br/>
              <w:t xml:space="preserve">в </w:t>
            </w:r>
            <w:r w:rsidRPr="006050ED">
              <w:rPr>
                <w:rFonts w:ascii="Times New Roman" w:hAnsi="Times New Roman"/>
                <w:bCs/>
                <w:iCs/>
                <w:sz w:val="28"/>
                <w:szCs w:val="28"/>
              </w:rPr>
              <w:t>2014</w:t>
            </w:r>
            <w:r w:rsidRPr="002779EC">
              <w:rPr>
                <w:rFonts w:ascii="Times New Roman" w:hAnsi="Times New Roman"/>
                <w:bCs/>
                <w:iCs/>
                <w:sz w:val="28"/>
                <w:szCs w:val="28"/>
              </w:rPr>
              <w:t xml:space="preserve"> </w:t>
            </w:r>
            <w:r w:rsidRPr="006050ED">
              <w:rPr>
                <w:rFonts w:ascii="Times New Roman" w:hAnsi="Times New Roman"/>
                <w:bCs/>
                <w:sz w:val="28"/>
                <w:szCs w:val="28"/>
              </w:rPr>
              <w:t>году</w:t>
            </w:r>
          </w:p>
        </w:tc>
      </w:tr>
      <w:tr w:rsidR="002779EC" w:rsidRPr="002779EC" w:rsidTr="00255345">
        <w:trPr>
          <w:trHeight w:val="645"/>
        </w:trPr>
        <w:tc>
          <w:tcPr>
            <w:tcW w:w="41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Наименование основного мероприятия муниципальной программы (по инвестиционным расходам - в разрезе объектов)</w:t>
            </w:r>
          </w:p>
        </w:tc>
        <w:tc>
          <w:tcPr>
            <w:tcW w:w="31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Ожидаемый непосредственный результат</w:t>
            </w:r>
          </w:p>
        </w:tc>
        <w:tc>
          <w:tcPr>
            <w:tcW w:w="2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Фактически сложившийся результат</w:t>
            </w:r>
          </w:p>
        </w:tc>
        <w:tc>
          <w:tcPr>
            <w:tcW w:w="5020" w:type="dxa"/>
            <w:gridSpan w:val="2"/>
            <w:tcBorders>
              <w:top w:val="single" w:sz="4" w:space="0" w:color="auto"/>
              <w:left w:val="nil"/>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Сумма экономии</w:t>
            </w:r>
            <w:r w:rsidRPr="002779EC">
              <w:rPr>
                <w:rFonts w:ascii="Times New Roman" w:hAnsi="Times New Roman"/>
                <w:bCs/>
                <w:sz w:val="24"/>
                <w:szCs w:val="24"/>
              </w:rPr>
              <w:br/>
              <w:t>(тыс. рублей)</w:t>
            </w:r>
          </w:p>
        </w:tc>
      </w:tr>
      <w:tr w:rsidR="002779EC" w:rsidRPr="002779EC" w:rsidTr="00255345">
        <w:trPr>
          <w:trHeight w:val="1110"/>
        </w:trPr>
        <w:tc>
          <w:tcPr>
            <w:tcW w:w="4160" w:type="dxa"/>
            <w:vMerge/>
            <w:tcBorders>
              <w:top w:val="single" w:sz="4" w:space="0" w:color="auto"/>
              <w:left w:val="single" w:sz="4" w:space="0" w:color="auto"/>
              <w:bottom w:val="single" w:sz="4" w:space="0" w:color="auto"/>
              <w:right w:val="single" w:sz="4" w:space="0" w:color="auto"/>
            </w:tcBorders>
            <w:vAlign w:val="center"/>
          </w:tcPr>
          <w:p w:rsidR="002779EC" w:rsidRPr="002779EC" w:rsidRDefault="002779EC" w:rsidP="002779EC">
            <w:pPr>
              <w:spacing w:after="0" w:line="240" w:lineRule="auto"/>
              <w:rPr>
                <w:rFonts w:ascii="Times New Roman" w:hAnsi="Times New Roman"/>
                <w:bCs/>
                <w:sz w:val="24"/>
                <w:szCs w:val="24"/>
              </w:rPr>
            </w:pPr>
          </w:p>
        </w:tc>
        <w:tc>
          <w:tcPr>
            <w:tcW w:w="3100" w:type="dxa"/>
            <w:vMerge/>
            <w:tcBorders>
              <w:top w:val="single" w:sz="4" w:space="0" w:color="auto"/>
              <w:left w:val="single" w:sz="4" w:space="0" w:color="auto"/>
              <w:bottom w:val="single" w:sz="4" w:space="0" w:color="auto"/>
              <w:right w:val="single" w:sz="4" w:space="0" w:color="auto"/>
            </w:tcBorders>
            <w:vAlign w:val="center"/>
          </w:tcPr>
          <w:p w:rsidR="002779EC" w:rsidRPr="002779EC" w:rsidRDefault="002779EC" w:rsidP="002779EC">
            <w:pPr>
              <w:spacing w:after="0" w:line="240" w:lineRule="auto"/>
              <w:rPr>
                <w:rFonts w:ascii="Times New Roman" w:hAnsi="Times New Roman"/>
                <w:bCs/>
                <w:sz w:val="24"/>
                <w:szCs w:val="24"/>
              </w:rPr>
            </w:pPr>
          </w:p>
        </w:tc>
        <w:tc>
          <w:tcPr>
            <w:tcW w:w="2620" w:type="dxa"/>
            <w:vMerge/>
            <w:tcBorders>
              <w:top w:val="single" w:sz="4" w:space="0" w:color="auto"/>
              <w:left w:val="single" w:sz="4" w:space="0" w:color="auto"/>
              <w:bottom w:val="single" w:sz="4" w:space="0" w:color="auto"/>
              <w:right w:val="single" w:sz="4" w:space="0" w:color="auto"/>
            </w:tcBorders>
            <w:vAlign w:val="center"/>
          </w:tcPr>
          <w:p w:rsidR="002779EC" w:rsidRPr="002779EC" w:rsidRDefault="002779EC" w:rsidP="002779EC">
            <w:pPr>
              <w:spacing w:after="0" w:line="240" w:lineRule="auto"/>
              <w:rPr>
                <w:rFonts w:ascii="Times New Roman" w:hAnsi="Times New Roman"/>
                <w:bCs/>
                <w:sz w:val="24"/>
                <w:szCs w:val="24"/>
              </w:rPr>
            </w:pPr>
          </w:p>
        </w:tc>
        <w:tc>
          <w:tcPr>
            <w:tcW w:w="2200" w:type="dxa"/>
            <w:tcBorders>
              <w:top w:val="nil"/>
              <w:left w:val="nil"/>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всего</w:t>
            </w:r>
          </w:p>
        </w:tc>
        <w:tc>
          <w:tcPr>
            <w:tcW w:w="2820" w:type="dxa"/>
            <w:tcBorders>
              <w:top w:val="nil"/>
              <w:left w:val="nil"/>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в том числе в результате проведенных конкурсных процедур</w:t>
            </w:r>
          </w:p>
        </w:tc>
      </w:tr>
      <w:tr w:rsidR="002779EC" w:rsidRPr="002779EC" w:rsidTr="00255345">
        <w:trPr>
          <w:trHeight w:val="315"/>
        </w:trPr>
        <w:tc>
          <w:tcPr>
            <w:tcW w:w="4160" w:type="dxa"/>
            <w:tcBorders>
              <w:top w:val="nil"/>
              <w:left w:val="single" w:sz="4" w:space="0" w:color="auto"/>
              <w:bottom w:val="single" w:sz="4" w:space="0" w:color="auto"/>
              <w:right w:val="single" w:sz="4" w:space="0" w:color="auto"/>
            </w:tcBorders>
            <w:shd w:val="clear" w:color="auto" w:fill="auto"/>
          </w:tcPr>
          <w:p w:rsidR="002779EC" w:rsidRPr="002779EC" w:rsidRDefault="002779EC" w:rsidP="002779EC">
            <w:pPr>
              <w:spacing w:after="0" w:line="240" w:lineRule="auto"/>
              <w:rPr>
                <w:rFonts w:ascii="Times New Roman" w:hAnsi="Times New Roman"/>
                <w:sz w:val="24"/>
                <w:szCs w:val="24"/>
              </w:rPr>
            </w:pPr>
            <w:r>
              <w:rPr>
                <w:rFonts w:ascii="Times New Roman" w:hAnsi="Times New Roman"/>
                <w:sz w:val="24"/>
                <w:szCs w:val="24"/>
              </w:rPr>
              <w:t xml:space="preserve">Развитие информационных </w:t>
            </w:r>
            <w:r w:rsidRPr="002779EC">
              <w:rPr>
                <w:rFonts w:ascii="Times New Roman" w:hAnsi="Times New Roman"/>
                <w:sz w:val="24"/>
                <w:szCs w:val="24"/>
              </w:rPr>
              <w:t>технологий </w:t>
            </w:r>
          </w:p>
        </w:tc>
        <w:tc>
          <w:tcPr>
            <w:tcW w:w="3100" w:type="dxa"/>
            <w:tcBorders>
              <w:top w:val="nil"/>
              <w:left w:val="nil"/>
              <w:bottom w:val="single" w:sz="4" w:space="0" w:color="auto"/>
              <w:right w:val="single" w:sz="4" w:space="0" w:color="auto"/>
            </w:tcBorders>
            <w:shd w:val="clear" w:color="auto" w:fill="auto"/>
          </w:tcPr>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Наличие на террито</w:t>
            </w:r>
            <w:r w:rsidRPr="002779EC">
              <w:rPr>
                <w:rFonts w:ascii="Times New Roman" w:hAnsi="Times New Roman"/>
                <w:sz w:val="24"/>
                <w:szCs w:val="24"/>
              </w:rPr>
              <w:softHyphen/>
              <w:t>рии Красновского сельского поселения современной ин</w:t>
            </w:r>
            <w:r w:rsidRPr="002779EC">
              <w:rPr>
                <w:rFonts w:ascii="Times New Roman" w:hAnsi="Times New Roman"/>
                <w:sz w:val="24"/>
                <w:szCs w:val="24"/>
              </w:rPr>
              <w:softHyphen/>
              <w:t>формационной и те</w:t>
            </w:r>
            <w:r w:rsidRPr="002779EC">
              <w:rPr>
                <w:rFonts w:ascii="Times New Roman" w:hAnsi="Times New Roman"/>
                <w:sz w:val="24"/>
                <w:szCs w:val="24"/>
              </w:rPr>
              <w:softHyphen/>
              <w:t>лекоммуникационной инфраструктуры;</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повышение уровня информированности населения о деятель</w:t>
            </w:r>
            <w:r w:rsidRPr="002779EC">
              <w:rPr>
                <w:rFonts w:ascii="Times New Roman" w:hAnsi="Times New Roman"/>
                <w:sz w:val="24"/>
                <w:szCs w:val="24"/>
              </w:rPr>
              <w:softHyphen/>
              <w:t>ности органа местного са</w:t>
            </w:r>
            <w:r w:rsidRPr="002779EC">
              <w:rPr>
                <w:rFonts w:ascii="Times New Roman" w:hAnsi="Times New Roman"/>
                <w:sz w:val="24"/>
                <w:szCs w:val="24"/>
              </w:rPr>
              <w:softHyphen/>
              <w:t>моуправления;</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повышение спроса на информационно-ком</w:t>
            </w:r>
            <w:r w:rsidRPr="002779EC">
              <w:rPr>
                <w:rFonts w:ascii="Times New Roman" w:hAnsi="Times New Roman"/>
                <w:sz w:val="24"/>
                <w:szCs w:val="24"/>
              </w:rPr>
              <w:softHyphen/>
              <w:t>муникационные тех</w:t>
            </w:r>
            <w:r w:rsidRPr="002779EC">
              <w:rPr>
                <w:rFonts w:ascii="Times New Roman" w:hAnsi="Times New Roman"/>
                <w:sz w:val="24"/>
                <w:szCs w:val="24"/>
              </w:rPr>
              <w:softHyphen/>
              <w:t>нологии со стороны органа местного самоуправления, повыше</w:t>
            </w:r>
            <w:r w:rsidRPr="002779EC">
              <w:rPr>
                <w:rFonts w:ascii="Times New Roman" w:hAnsi="Times New Roman"/>
                <w:sz w:val="24"/>
                <w:szCs w:val="24"/>
              </w:rPr>
              <w:softHyphen/>
              <w:t>ние готовности и мо</w:t>
            </w:r>
            <w:r w:rsidRPr="002779EC">
              <w:rPr>
                <w:rFonts w:ascii="Times New Roman" w:hAnsi="Times New Roman"/>
                <w:sz w:val="24"/>
                <w:szCs w:val="24"/>
              </w:rPr>
              <w:softHyphen/>
              <w:t>тивации работников органа местного самоуправ</w:t>
            </w:r>
            <w:r w:rsidRPr="002779EC">
              <w:rPr>
                <w:rFonts w:ascii="Times New Roman" w:hAnsi="Times New Roman"/>
                <w:sz w:val="24"/>
                <w:szCs w:val="24"/>
              </w:rPr>
              <w:softHyphen/>
              <w:t>ления к использова</w:t>
            </w:r>
            <w:r w:rsidRPr="002779EC">
              <w:rPr>
                <w:rFonts w:ascii="Times New Roman" w:hAnsi="Times New Roman"/>
                <w:sz w:val="24"/>
                <w:szCs w:val="24"/>
              </w:rPr>
              <w:softHyphen/>
              <w:t>нию современных информационно-ком</w:t>
            </w:r>
            <w:r w:rsidRPr="002779EC">
              <w:rPr>
                <w:rFonts w:ascii="Times New Roman" w:hAnsi="Times New Roman"/>
                <w:sz w:val="24"/>
                <w:szCs w:val="24"/>
              </w:rPr>
              <w:softHyphen/>
              <w:t>муникационных тех</w:t>
            </w:r>
            <w:r w:rsidRPr="002779EC">
              <w:rPr>
                <w:rFonts w:ascii="Times New Roman" w:hAnsi="Times New Roman"/>
                <w:sz w:val="24"/>
                <w:szCs w:val="24"/>
              </w:rPr>
              <w:softHyphen/>
              <w:t>нологий в своей дея</w:t>
            </w:r>
            <w:r w:rsidRPr="002779EC">
              <w:rPr>
                <w:rFonts w:ascii="Times New Roman" w:hAnsi="Times New Roman"/>
                <w:sz w:val="24"/>
                <w:szCs w:val="24"/>
              </w:rPr>
              <w:softHyphen/>
              <w:t>тельности;</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обеспечение защиты информации, исполь</w:t>
            </w:r>
            <w:r w:rsidRPr="002779EC">
              <w:rPr>
                <w:rFonts w:ascii="Times New Roman" w:hAnsi="Times New Roman"/>
                <w:sz w:val="24"/>
                <w:szCs w:val="24"/>
              </w:rPr>
              <w:softHyphen/>
              <w:t>зуемой при выполне</w:t>
            </w:r>
            <w:r w:rsidRPr="002779EC">
              <w:rPr>
                <w:rFonts w:ascii="Times New Roman" w:hAnsi="Times New Roman"/>
                <w:sz w:val="24"/>
                <w:szCs w:val="24"/>
              </w:rPr>
              <w:softHyphen/>
              <w:t>нии функций и пол</w:t>
            </w:r>
            <w:r w:rsidRPr="002779EC">
              <w:rPr>
                <w:rFonts w:ascii="Times New Roman" w:hAnsi="Times New Roman"/>
                <w:sz w:val="24"/>
                <w:szCs w:val="24"/>
              </w:rPr>
              <w:softHyphen/>
              <w:t>номочий органом мест</w:t>
            </w:r>
            <w:r w:rsidRPr="002779EC">
              <w:rPr>
                <w:rFonts w:ascii="Times New Roman" w:hAnsi="Times New Roman"/>
                <w:sz w:val="24"/>
                <w:szCs w:val="24"/>
              </w:rPr>
              <w:softHyphen/>
              <w:t>ного самоуправления Красновского сельского поселения, в том числе организация защиты персональных данных и иной ин</w:t>
            </w:r>
            <w:r w:rsidRPr="002779EC">
              <w:rPr>
                <w:rFonts w:ascii="Times New Roman" w:hAnsi="Times New Roman"/>
                <w:sz w:val="24"/>
                <w:szCs w:val="24"/>
              </w:rPr>
              <w:softHyphen/>
              <w:t>формации, использу</w:t>
            </w:r>
            <w:r w:rsidRPr="002779EC">
              <w:rPr>
                <w:rFonts w:ascii="Times New Roman" w:hAnsi="Times New Roman"/>
                <w:sz w:val="24"/>
                <w:szCs w:val="24"/>
              </w:rPr>
              <w:softHyphen/>
              <w:t>емой при организации межведомственного взаимодействия и оказании муници</w:t>
            </w:r>
            <w:r w:rsidRPr="002779EC">
              <w:rPr>
                <w:rFonts w:ascii="Times New Roman" w:hAnsi="Times New Roman"/>
                <w:sz w:val="24"/>
                <w:szCs w:val="24"/>
              </w:rPr>
              <w:softHyphen/>
              <w:t>пальных услуг</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 </w:t>
            </w:r>
          </w:p>
        </w:tc>
        <w:tc>
          <w:tcPr>
            <w:tcW w:w="2620" w:type="dxa"/>
            <w:tcBorders>
              <w:top w:val="nil"/>
              <w:left w:val="nil"/>
              <w:bottom w:val="single" w:sz="4" w:space="0" w:color="auto"/>
              <w:right w:val="single" w:sz="4" w:space="0" w:color="auto"/>
            </w:tcBorders>
            <w:shd w:val="clear" w:color="auto" w:fill="auto"/>
          </w:tcPr>
          <w:p w:rsidR="002779EC" w:rsidRPr="002779EC" w:rsidRDefault="002779EC" w:rsidP="002779EC">
            <w:pPr>
              <w:spacing w:after="0" w:line="240" w:lineRule="auto"/>
              <w:jc w:val="center"/>
              <w:rPr>
                <w:rFonts w:ascii="Times New Roman" w:hAnsi="Times New Roman"/>
                <w:sz w:val="24"/>
                <w:szCs w:val="24"/>
              </w:rPr>
            </w:pPr>
            <w:r>
              <w:rPr>
                <w:rFonts w:ascii="Times New Roman" w:hAnsi="Times New Roman"/>
                <w:sz w:val="24"/>
                <w:szCs w:val="24"/>
              </w:rPr>
              <w:t>П</w:t>
            </w:r>
            <w:r w:rsidRPr="002779EC">
              <w:rPr>
                <w:rFonts w:ascii="Times New Roman" w:hAnsi="Times New Roman"/>
                <w:sz w:val="24"/>
                <w:szCs w:val="24"/>
              </w:rPr>
              <w:t>овышение уровня информированности населения о деятель</w:t>
            </w:r>
            <w:r w:rsidRPr="002779EC">
              <w:rPr>
                <w:rFonts w:ascii="Times New Roman" w:hAnsi="Times New Roman"/>
                <w:sz w:val="24"/>
                <w:szCs w:val="24"/>
              </w:rPr>
              <w:softHyphen/>
              <w:t>ности органа местного са</w:t>
            </w:r>
            <w:r w:rsidRPr="002779EC">
              <w:rPr>
                <w:rFonts w:ascii="Times New Roman" w:hAnsi="Times New Roman"/>
                <w:sz w:val="24"/>
                <w:szCs w:val="24"/>
              </w:rPr>
              <w:softHyphen/>
              <w:t>моуправления;</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повыше</w:t>
            </w:r>
            <w:r w:rsidRPr="002779EC">
              <w:rPr>
                <w:rFonts w:ascii="Times New Roman" w:hAnsi="Times New Roman"/>
                <w:sz w:val="24"/>
                <w:szCs w:val="24"/>
              </w:rPr>
              <w:softHyphen/>
              <w:t>ние готовности и мо</w:t>
            </w:r>
            <w:r w:rsidRPr="002779EC">
              <w:rPr>
                <w:rFonts w:ascii="Times New Roman" w:hAnsi="Times New Roman"/>
                <w:sz w:val="24"/>
                <w:szCs w:val="24"/>
              </w:rPr>
              <w:softHyphen/>
              <w:t>тивации работников органа местного самоуправ</w:t>
            </w:r>
            <w:r w:rsidRPr="002779EC">
              <w:rPr>
                <w:rFonts w:ascii="Times New Roman" w:hAnsi="Times New Roman"/>
                <w:sz w:val="24"/>
                <w:szCs w:val="24"/>
              </w:rPr>
              <w:softHyphen/>
              <w:t>ления к использова</w:t>
            </w:r>
            <w:r w:rsidRPr="002779EC">
              <w:rPr>
                <w:rFonts w:ascii="Times New Roman" w:hAnsi="Times New Roman"/>
                <w:sz w:val="24"/>
                <w:szCs w:val="24"/>
              </w:rPr>
              <w:softHyphen/>
              <w:t>нию современных информационно-ком</w:t>
            </w:r>
            <w:r w:rsidRPr="002779EC">
              <w:rPr>
                <w:rFonts w:ascii="Times New Roman" w:hAnsi="Times New Roman"/>
                <w:sz w:val="24"/>
                <w:szCs w:val="24"/>
              </w:rPr>
              <w:softHyphen/>
              <w:t>муникационных тех</w:t>
            </w:r>
            <w:r w:rsidRPr="002779EC">
              <w:rPr>
                <w:rFonts w:ascii="Times New Roman" w:hAnsi="Times New Roman"/>
                <w:sz w:val="24"/>
                <w:szCs w:val="24"/>
              </w:rPr>
              <w:softHyphen/>
              <w:t>нологий в своей дея</w:t>
            </w:r>
            <w:r w:rsidRPr="002779EC">
              <w:rPr>
                <w:rFonts w:ascii="Times New Roman" w:hAnsi="Times New Roman"/>
                <w:sz w:val="24"/>
                <w:szCs w:val="24"/>
              </w:rPr>
              <w:softHyphen/>
              <w:t>тельности;</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обеспечение защиты информации, исполь</w:t>
            </w:r>
            <w:r w:rsidRPr="002779EC">
              <w:rPr>
                <w:rFonts w:ascii="Times New Roman" w:hAnsi="Times New Roman"/>
                <w:sz w:val="24"/>
                <w:szCs w:val="24"/>
              </w:rPr>
              <w:softHyphen/>
              <w:t>зуемой при выполне</w:t>
            </w:r>
            <w:r w:rsidRPr="002779EC">
              <w:rPr>
                <w:rFonts w:ascii="Times New Roman" w:hAnsi="Times New Roman"/>
                <w:sz w:val="24"/>
                <w:szCs w:val="24"/>
              </w:rPr>
              <w:softHyphen/>
              <w:t>нии функций и пол</w:t>
            </w:r>
            <w:r w:rsidRPr="002779EC">
              <w:rPr>
                <w:rFonts w:ascii="Times New Roman" w:hAnsi="Times New Roman"/>
                <w:sz w:val="24"/>
                <w:szCs w:val="24"/>
              </w:rPr>
              <w:softHyphen/>
              <w:t>номочий органом мест</w:t>
            </w:r>
            <w:r w:rsidRPr="002779EC">
              <w:rPr>
                <w:rFonts w:ascii="Times New Roman" w:hAnsi="Times New Roman"/>
                <w:sz w:val="24"/>
                <w:szCs w:val="24"/>
              </w:rPr>
              <w:softHyphen/>
              <w:t>ного самоуправления Красновского сельского поселения, в том числе организация защиты персональных данных и иной ин</w:t>
            </w:r>
            <w:r w:rsidRPr="002779EC">
              <w:rPr>
                <w:rFonts w:ascii="Times New Roman" w:hAnsi="Times New Roman"/>
                <w:sz w:val="24"/>
                <w:szCs w:val="24"/>
              </w:rPr>
              <w:softHyphen/>
              <w:t>формации, использу</w:t>
            </w:r>
            <w:r w:rsidRPr="002779EC">
              <w:rPr>
                <w:rFonts w:ascii="Times New Roman" w:hAnsi="Times New Roman"/>
                <w:sz w:val="24"/>
                <w:szCs w:val="24"/>
              </w:rPr>
              <w:softHyphen/>
              <w:t>емой при организации межведомственного взаимодействия и оказании муници</w:t>
            </w:r>
            <w:r w:rsidRPr="002779EC">
              <w:rPr>
                <w:rFonts w:ascii="Times New Roman" w:hAnsi="Times New Roman"/>
                <w:sz w:val="24"/>
                <w:szCs w:val="24"/>
              </w:rPr>
              <w:softHyphen/>
              <w:t>пальных услуг</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 </w:t>
            </w:r>
          </w:p>
        </w:tc>
        <w:tc>
          <w:tcPr>
            <w:tcW w:w="2200" w:type="dxa"/>
            <w:tcBorders>
              <w:top w:val="nil"/>
              <w:left w:val="nil"/>
              <w:bottom w:val="single" w:sz="4" w:space="0" w:color="auto"/>
              <w:right w:val="single" w:sz="4" w:space="0" w:color="auto"/>
            </w:tcBorders>
            <w:shd w:val="clear" w:color="auto" w:fill="auto"/>
          </w:tcPr>
          <w:p w:rsidR="002779EC" w:rsidRPr="002779EC" w:rsidRDefault="006050ED" w:rsidP="002779EC">
            <w:pPr>
              <w:spacing w:after="0" w:line="240" w:lineRule="auto"/>
              <w:jc w:val="center"/>
              <w:rPr>
                <w:rFonts w:ascii="Times New Roman" w:hAnsi="Times New Roman"/>
                <w:sz w:val="24"/>
                <w:szCs w:val="24"/>
              </w:rPr>
            </w:pPr>
            <w:r>
              <w:rPr>
                <w:rFonts w:ascii="Times New Roman" w:hAnsi="Times New Roman"/>
                <w:sz w:val="24"/>
                <w:szCs w:val="24"/>
              </w:rPr>
              <w:t>7,6</w:t>
            </w:r>
            <w:r w:rsidR="002779EC" w:rsidRPr="002779EC">
              <w:rPr>
                <w:rFonts w:ascii="Times New Roman" w:hAnsi="Times New Roman"/>
                <w:sz w:val="24"/>
                <w:szCs w:val="24"/>
              </w:rPr>
              <w:t> </w:t>
            </w:r>
          </w:p>
        </w:tc>
        <w:tc>
          <w:tcPr>
            <w:tcW w:w="2820" w:type="dxa"/>
            <w:tcBorders>
              <w:top w:val="nil"/>
              <w:left w:val="nil"/>
              <w:bottom w:val="single" w:sz="4" w:space="0" w:color="auto"/>
              <w:right w:val="single" w:sz="4" w:space="0" w:color="auto"/>
            </w:tcBorders>
            <w:shd w:val="clear" w:color="auto" w:fill="auto"/>
          </w:tcPr>
          <w:p w:rsidR="002779EC" w:rsidRPr="002779EC" w:rsidRDefault="006050ED" w:rsidP="002779EC">
            <w:pPr>
              <w:spacing w:after="0" w:line="240" w:lineRule="auto"/>
              <w:jc w:val="center"/>
              <w:rPr>
                <w:rFonts w:ascii="Times New Roman" w:hAnsi="Times New Roman"/>
                <w:sz w:val="24"/>
                <w:szCs w:val="24"/>
              </w:rPr>
            </w:pPr>
            <w:r>
              <w:rPr>
                <w:rFonts w:ascii="Times New Roman" w:hAnsi="Times New Roman"/>
                <w:sz w:val="24"/>
                <w:szCs w:val="24"/>
              </w:rPr>
              <w:t>-</w:t>
            </w:r>
            <w:r w:rsidR="002779EC" w:rsidRPr="002779EC">
              <w:rPr>
                <w:rFonts w:ascii="Times New Roman" w:hAnsi="Times New Roman"/>
                <w:sz w:val="24"/>
                <w:szCs w:val="24"/>
              </w:rPr>
              <w:t> </w:t>
            </w:r>
          </w:p>
        </w:tc>
      </w:tr>
      <w:tr w:rsidR="002779EC" w:rsidRPr="002779EC" w:rsidTr="00255345">
        <w:trPr>
          <w:trHeight w:val="315"/>
        </w:trPr>
        <w:tc>
          <w:tcPr>
            <w:tcW w:w="4160" w:type="dxa"/>
            <w:tcBorders>
              <w:top w:val="nil"/>
              <w:left w:val="single" w:sz="4" w:space="0" w:color="auto"/>
              <w:bottom w:val="single" w:sz="4" w:space="0" w:color="auto"/>
              <w:right w:val="single" w:sz="4" w:space="0" w:color="auto"/>
            </w:tcBorders>
            <w:shd w:val="clear" w:color="auto" w:fill="auto"/>
          </w:tcPr>
          <w:p w:rsidR="002779EC" w:rsidRPr="002779EC" w:rsidRDefault="002779EC" w:rsidP="002779EC">
            <w:pPr>
              <w:spacing w:after="0" w:line="240" w:lineRule="auto"/>
              <w:rPr>
                <w:rFonts w:ascii="Times New Roman" w:hAnsi="Times New Roman"/>
                <w:bCs/>
                <w:sz w:val="24"/>
                <w:szCs w:val="24"/>
              </w:rPr>
            </w:pPr>
            <w:r w:rsidRPr="002779EC">
              <w:rPr>
                <w:rFonts w:ascii="Times New Roman" w:hAnsi="Times New Roman"/>
                <w:bCs/>
                <w:sz w:val="24"/>
                <w:szCs w:val="24"/>
              </w:rPr>
              <w:t>ВСЕГО:</w:t>
            </w:r>
          </w:p>
        </w:tc>
        <w:tc>
          <w:tcPr>
            <w:tcW w:w="3100" w:type="dxa"/>
            <w:tcBorders>
              <w:top w:val="nil"/>
              <w:left w:val="nil"/>
              <w:bottom w:val="single" w:sz="4" w:space="0" w:color="auto"/>
              <w:right w:val="single" w:sz="4" w:space="0" w:color="auto"/>
            </w:tcBorders>
            <w:shd w:val="clear" w:color="auto" w:fill="auto"/>
          </w:tcPr>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 </w:t>
            </w:r>
          </w:p>
        </w:tc>
        <w:tc>
          <w:tcPr>
            <w:tcW w:w="2620" w:type="dxa"/>
            <w:tcBorders>
              <w:top w:val="nil"/>
              <w:left w:val="nil"/>
              <w:bottom w:val="single" w:sz="4" w:space="0" w:color="auto"/>
              <w:right w:val="single" w:sz="4" w:space="0" w:color="auto"/>
            </w:tcBorders>
            <w:shd w:val="clear" w:color="auto" w:fill="auto"/>
          </w:tcPr>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 </w:t>
            </w:r>
          </w:p>
        </w:tc>
        <w:tc>
          <w:tcPr>
            <w:tcW w:w="2200" w:type="dxa"/>
            <w:tcBorders>
              <w:top w:val="nil"/>
              <w:left w:val="nil"/>
              <w:bottom w:val="single" w:sz="4" w:space="0" w:color="auto"/>
              <w:right w:val="single" w:sz="4" w:space="0" w:color="auto"/>
            </w:tcBorders>
            <w:shd w:val="clear" w:color="auto" w:fill="auto"/>
          </w:tcPr>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 </w:t>
            </w:r>
            <w:r w:rsidR="006050ED">
              <w:rPr>
                <w:rFonts w:ascii="Times New Roman" w:hAnsi="Times New Roman"/>
                <w:sz w:val="24"/>
                <w:szCs w:val="24"/>
              </w:rPr>
              <w:t>7,6</w:t>
            </w:r>
          </w:p>
        </w:tc>
        <w:tc>
          <w:tcPr>
            <w:tcW w:w="2820" w:type="dxa"/>
            <w:tcBorders>
              <w:top w:val="nil"/>
              <w:left w:val="nil"/>
              <w:bottom w:val="single" w:sz="4" w:space="0" w:color="auto"/>
              <w:right w:val="single" w:sz="4" w:space="0" w:color="auto"/>
            </w:tcBorders>
            <w:shd w:val="clear" w:color="auto" w:fill="auto"/>
          </w:tcPr>
          <w:p w:rsidR="002779EC" w:rsidRPr="002779EC" w:rsidRDefault="006050ED" w:rsidP="002779EC">
            <w:pPr>
              <w:spacing w:after="0" w:line="240" w:lineRule="auto"/>
              <w:jc w:val="center"/>
              <w:rPr>
                <w:rFonts w:ascii="Times New Roman" w:hAnsi="Times New Roman"/>
                <w:sz w:val="24"/>
                <w:szCs w:val="24"/>
              </w:rPr>
            </w:pPr>
            <w:r>
              <w:rPr>
                <w:rFonts w:ascii="Times New Roman" w:hAnsi="Times New Roman"/>
                <w:sz w:val="24"/>
                <w:szCs w:val="24"/>
              </w:rPr>
              <w:t>-</w:t>
            </w:r>
            <w:r w:rsidR="002779EC" w:rsidRPr="002779EC">
              <w:rPr>
                <w:rFonts w:ascii="Times New Roman" w:hAnsi="Times New Roman"/>
                <w:sz w:val="24"/>
                <w:szCs w:val="24"/>
              </w:rPr>
              <w:t> </w:t>
            </w:r>
          </w:p>
        </w:tc>
      </w:tr>
    </w:tbl>
    <w:p w:rsidR="002779EC" w:rsidRDefault="002779EC"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sectPr w:rsidR="006050ED" w:rsidSect="00F26942">
          <w:pgSz w:w="16838" w:h="11906" w:orient="landscape"/>
          <w:pgMar w:top="1418" w:right="425" w:bottom="709" w:left="1134" w:header="709" w:footer="709" w:gutter="0"/>
          <w:cols w:space="708"/>
          <w:docGrid w:linePitch="360"/>
        </w:sectPr>
      </w:pPr>
    </w:p>
    <w:p w:rsidR="00320D4F" w:rsidRPr="00535C49" w:rsidRDefault="00970653" w:rsidP="000B6951">
      <w:pPr>
        <w:pStyle w:val="af1"/>
        <w:suppressAutoHyphens/>
        <w:jc w:val="center"/>
        <w:rPr>
          <w:sz w:val="28"/>
          <w:szCs w:val="28"/>
        </w:rPr>
      </w:pPr>
      <w:r>
        <w:rPr>
          <w:sz w:val="28"/>
          <w:szCs w:val="28"/>
        </w:rPr>
        <w:t>5</w:t>
      </w:r>
      <w:r w:rsidR="000B6951">
        <w:rPr>
          <w:sz w:val="28"/>
          <w:szCs w:val="28"/>
        </w:rPr>
        <w:t xml:space="preserve">. </w:t>
      </w:r>
      <w:r w:rsidR="00896D32">
        <w:rPr>
          <w:sz w:val="28"/>
          <w:szCs w:val="28"/>
        </w:rPr>
        <w:t>Оценка эффективности реализации</w:t>
      </w:r>
      <w:r w:rsidR="00320D4F" w:rsidRPr="00535C49">
        <w:rPr>
          <w:sz w:val="28"/>
          <w:szCs w:val="28"/>
        </w:rPr>
        <w:t xml:space="preserve"> Программы</w:t>
      </w:r>
      <w:r w:rsidR="00896D32">
        <w:rPr>
          <w:sz w:val="28"/>
          <w:szCs w:val="28"/>
        </w:rPr>
        <w:t xml:space="preserve"> за 2014</w:t>
      </w:r>
      <w:r w:rsidR="00320D4F" w:rsidRPr="00535C49">
        <w:rPr>
          <w:sz w:val="28"/>
          <w:szCs w:val="28"/>
        </w:rPr>
        <w:t xml:space="preserve"> год</w:t>
      </w:r>
    </w:p>
    <w:p w:rsidR="008150C1" w:rsidRDefault="008150C1" w:rsidP="008150C1">
      <w:pPr>
        <w:tabs>
          <w:tab w:val="left" w:pos="1875"/>
        </w:tabs>
        <w:jc w:val="both"/>
        <w:rPr>
          <w:rFonts w:ascii="Times New Roman" w:hAnsi="Times New Roman"/>
          <w:sz w:val="28"/>
          <w:szCs w:val="28"/>
        </w:rPr>
      </w:pPr>
      <w:r>
        <w:rPr>
          <w:rFonts w:ascii="Times New Roman" w:hAnsi="Times New Roman"/>
          <w:sz w:val="28"/>
          <w:szCs w:val="28"/>
        </w:rPr>
        <w:t xml:space="preserve">    </w:t>
      </w:r>
    </w:p>
    <w:p w:rsidR="008150C1" w:rsidRPr="008150C1" w:rsidRDefault="008150C1" w:rsidP="008150C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8150C1">
        <w:rPr>
          <w:rFonts w:ascii="Times New Roman" w:hAnsi="Times New Roman"/>
          <w:sz w:val="28"/>
          <w:szCs w:val="28"/>
        </w:rPr>
        <w:t>По результатам проведенной оценки выявлено, что целевые значения по</w:t>
      </w:r>
      <w:r>
        <w:rPr>
          <w:rFonts w:ascii="Times New Roman" w:hAnsi="Times New Roman"/>
          <w:sz w:val="28"/>
          <w:szCs w:val="28"/>
        </w:rPr>
        <w:t xml:space="preserve">казателей уровня муниципальной  программы в 2014 году в основном </w:t>
      </w:r>
      <w:r w:rsidRPr="008150C1">
        <w:rPr>
          <w:rFonts w:ascii="Times New Roman" w:hAnsi="Times New Roman"/>
          <w:sz w:val="28"/>
          <w:szCs w:val="28"/>
        </w:rPr>
        <w:t>выполнены; не достигнуты целевые</w:t>
      </w:r>
      <w:r>
        <w:rPr>
          <w:rFonts w:ascii="Times New Roman" w:hAnsi="Times New Roman"/>
          <w:sz w:val="28"/>
          <w:szCs w:val="28"/>
        </w:rPr>
        <w:t xml:space="preserve"> значения по 2 показателям </w:t>
      </w:r>
      <w:r w:rsidRPr="008150C1">
        <w:rPr>
          <w:rFonts w:ascii="Times New Roman" w:hAnsi="Times New Roman"/>
          <w:sz w:val="28"/>
          <w:szCs w:val="28"/>
        </w:rPr>
        <w:t>программ</w:t>
      </w:r>
      <w:r>
        <w:rPr>
          <w:rFonts w:ascii="Times New Roman" w:hAnsi="Times New Roman"/>
          <w:sz w:val="28"/>
          <w:szCs w:val="28"/>
        </w:rPr>
        <w:t>ы</w:t>
      </w:r>
      <w:r w:rsidRPr="008150C1">
        <w:rPr>
          <w:rFonts w:ascii="Times New Roman" w:hAnsi="Times New Roman"/>
          <w:sz w:val="28"/>
          <w:szCs w:val="28"/>
        </w:rPr>
        <w:t>.</w:t>
      </w:r>
    </w:p>
    <w:p w:rsidR="008150C1" w:rsidRDefault="008150C1" w:rsidP="00807315">
      <w:pPr>
        <w:tabs>
          <w:tab w:val="left" w:pos="1875"/>
        </w:tabs>
        <w:spacing w:after="0"/>
        <w:jc w:val="both"/>
        <w:rPr>
          <w:rFonts w:ascii="Times New Roman" w:hAnsi="Times New Roman"/>
          <w:sz w:val="28"/>
          <w:szCs w:val="28"/>
        </w:rPr>
      </w:pPr>
      <w:r>
        <w:rPr>
          <w:rFonts w:ascii="Times New Roman" w:hAnsi="Times New Roman"/>
          <w:sz w:val="28"/>
          <w:szCs w:val="28"/>
        </w:rPr>
        <w:t xml:space="preserve">            В 2014</w:t>
      </w:r>
      <w:r w:rsidRPr="008150C1">
        <w:rPr>
          <w:rFonts w:ascii="Times New Roman" w:hAnsi="Times New Roman"/>
          <w:sz w:val="28"/>
          <w:szCs w:val="28"/>
        </w:rPr>
        <w:t xml:space="preserve"> году обеспечено выполнение всех основных меропри</w:t>
      </w:r>
      <w:r>
        <w:rPr>
          <w:rFonts w:ascii="Times New Roman" w:hAnsi="Times New Roman"/>
          <w:sz w:val="28"/>
          <w:szCs w:val="28"/>
        </w:rPr>
        <w:t>ятий муниципальной программы</w:t>
      </w:r>
      <w:r w:rsidR="00807315">
        <w:rPr>
          <w:rFonts w:ascii="Times New Roman" w:hAnsi="Times New Roman"/>
          <w:sz w:val="28"/>
          <w:szCs w:val="28"/>
        </w:rPr>
        <w:t>.</w:t>
      </w:r>
    </w:p>
    <w:p w:rsidR="008E35D6" w:rsidRDefault="00807315" w:rsidP="008E35D6">
      <w:pPr>
        <w:tabs>
          <w:tab w:val="left" w:pos="1875"/>
        </w:tabs>
        <w:spacing w:after="0"/>
        <w:jc w:val="both"/>
        <w:rPr>
          <w:rFonts w:ascii="Times New Roman" w:hAnsi="Times New Roman"/>
          <w:sz w:val="28"/>
          <w:szCs w:val="28"/>
        </w:rPr>
      </w:pPr>
      <w:r>
        <w:rPr>
          <w:rFonts w:ascii="Times New Roman" w:hAnsi="Times New Roman"/>
          <w:sz w:val="28"/>
          <w:szCs w:val="28"/>
        </w:rPr>
        <w:t xml:space="preserve">            </w:t>
      </w:r>
      <w:r w:rsidR="008150C1" w:rsidRPr="008150C1">
        <w:rPr>
          <w:rFonts w:ascii="Times New Roman" w:hAnsi="Times New Roman"/>
          <w:sz w:val="28"/>
          <w:szCs w:val="28"/>
        </w:rPr>
        <w:t>Уровен</w:t>
      </w:r>
      <w:r>
        <w:rPr>
          <w:rFonts w:ascii="Times New Roman" w:hAnsi="Times New Roman"/>
          <w:sz w:val="28"/>
          <w:szCs w:val="28"/>
        </w:rPr>
        <w:t>ь финансирования муниципальной</w:t>
      </w:r>
      <w:r w:rsidR="008150C1" w:rsidRPr="008150C1">
        <w:rPr>
          <w:rFonts w:ascii="Times New Roman" w:hAnsi="Times New Roman"/>
          <w:sz w:val="28"/>
          <w:szCs w:val="28"/>
        </w:rPr>
        <w:t xml:space="preserve"> п</w:t>
      </w:r>
      <w:r>
        <w:rPr>
          <w:rFonts w:ascii="Times New Roman" w:hAnsi="Times New Roman"/>
          <w:sz w:val="28"/>
          <w:szCs w:val="28"/>
        </w:rPr>
        <w:t xml:space="preserve">рограммы из средств местного бюджета составил 90,2 </w:t>
      </w:r>
      <w:r w:rsidR="008150C1" w:rsidRPr="008150C1">
        <w:rPr>
          <w:rFonts w:ascii="Times New Roman" w:hAnsi="Times New Roman"/>
          <w:sz w:val="28"/>
          <w:szCs w:val="28"/>
        </w:rPr>
        <w:t xml:space="preserve">%. </w:t>
      </w:r>
    </w:p>
    <w:p w:rsidR="008150C1" w:rsidRPr="008150C1" w:rsidRDefault="008E35D6" w:rsidP="008150C1">
      <w:pPr>
        <w:tabs>
          <w:tab w:val="left" w:pos="1875"/>
        </w:tabs>
        <w:jc w:val="both"/>
        <w:rPr>
          <w:rFonts w:ascii="Times New Roman" w:hAnsi="Times New Roman"/>
          <w:sz w:val="28"/>
          <w:szCs w:val="28"/>
        </w:rPr>
      </w:pPr>
      <w:r>
        <w:rPr>
          <w:rFonts w:ascii="Times New Roman" w:hAnsi="Times New Roman"/>
          <w:sz w:val="28"/>
          <w:szCs w:val="28"/>
        </w:rPr>
        <w:t xml:space="preserve">            </w:t>
      </w:r>
      <w:r w:rsidR="008150C1" w:rsidRPr="008150C1">
        <w:rPr>
          <w:rFonts w:ascii="Times New Roman" w:hAnsi="Times New Roman"/>
          <w:sz w:val="28"/>
          <w:szCs w:val="28"/>
        </w:rPr>
        <w:t>С учетом вышеизложен</w:t>
      </w:r>
      <w:r>
        <w:rPr>
          <w:rFonts w:ascii="Times New Roman" w:hAnsi="Times New Roman"/>
          <w:sz w:val="28"/>
          <w:szCs w:val="28"/>
        </w:rPr>
        <w:t>ного в соответствии с разделом 5</w:t>
      </w:r>
      <w:r w:rsidR="008150C1" w:rsidRPr="008150C1">
        <w:rPr>
          <w:rFonts w:ascii="Times New Roman" w:hAnsi="Times New Roman"/>
          <w:sz w:val="28"/>
          <w:szCs w:val="28"/>
        </w:rPr>
        <w:t xml:space="preserve"> Программы в рамках оценки эффектив</w:t>
      </w:r>
      <w:r w:rsidR="00807315">
        <w:rPr>
          <w:rFonts w:ascii="Times New Roman" w:hAnsi="Times New Roman"/>
          <w:sz w:val="28"/>
          <w:szCs w:val="28"/>
        </w:rPr>
        <w:t>ности реализации муниципальной</w:t>
      </w:r>
      <w:r w:rsidR="008150C1" w:rsidRPr="008150C1">
        <w:rPr>
          <w:rFonts w:ascii="Times New Roman" w:hAnsi="Times New Roman"/>
          <w:sz w:val="28"/>
          <w:szCs w:val="28"/>
        </w:rPr>
        <w:t xml:space="preserve"> программы может быть сделан вывод о </w:t>
      </w:r>
      <w:r w:rsidR="00807315">
        <w:rPr>
          <w:rFonts w:ascii="Times New Roman" w:hAnsi="Times New Roman"/>
          <w:sz w:val="28"/>
          <w:szCs w:val="28"/>
        </w:rPr>
        <w:t xml:space="preserve">том, что </w:t>
      </w:r>
      <w:r w:rsidR="008150C1" w:rsidRPr="008150C1">
        <w:rPr>
          <w:rFonts w:ascii="Times New Roman" w:hAnsi="Times New Roman"/>
          <w:sz w:val="28"/>
          <w:szCs w:val="28"/>
        </w:rPr>
        <w:t xml:space="preserve"> "Программа выполняется"</w:t>
      </w:r>
      <w:r w:rsidR="00807315">
        <w:rPr>
          <w:rFonts w:ascii="Times New Roman" w:hAnsi="Times New Roman"/>
          <w:sz w:val="28"/>
          <w:szCs w:val="28"/>
        </w:rPr>
        <w:t xml:space="preserve">, </w:t>
      </w:r>
      <w:r w:rsidR="008150C1" w:rsidRPr="008150C1">
        <w:rPr>
          <w:rFonts w:ascii="Times New Roman" w:hAnsi="Times New Roman"/>
          <w:sz w:val="28"/>
          <w:szCs w:val="28"/>
        </w:rPr>
        <w:t xml:space="preserve"> и вывод о том, что один или несколько показа</w:t>
      </w:r>
      <w:r w:rsidR="00807315">
        <w:rPr>
          <w:rFonts w:ascii="Times New Roman" w:hAnsi="Times New Roman"/>
          <w:sz w:val="28"/>
          <w:szCs w:val="28"/>
        </w:rPr>
        <w:t xml:space="preserve">телей не отражают выполнение </w:t>
      </w:r>
      <w:r w:rsidR="008150C1" w:rsidRPr="008150C1">
        <w:rPr>
          <w:rFonts w:ascii="Times New Roman" w:hAnsi="Times New Roman"/>
          <w:sz w:val="28"/>
          <w:szCs w:val="28"/>
        </w:rPr>
        <w:t>программы или не соответствуют требованию своевременности и требуют замены, поскольку:</w:t>
      </w:r>
    </w:p>
    <w:p w:rsidR="008150C1" w:rsidRPr="008150C1" w:rsidRDefault="008150C1" w:rsidP="008150C1">
      <w:pPr>
        <w:numPr>
          <w:ilvl w:val="0"/>
          <w:numId w:val="35"/>
        </w:numPr>
        <w:tabs>
          <w:tab w:val="left" w:pos="1875"/>
        </w:tabs>
        <w:jc w:val="both"/>
        <w:rPr>
          <w:rFonts w:ascii="Times New Roman" w:hAnsi="Times New Roman"/>
          <w:sz w:val="28"/>
          <w:szCs w:val="28"/>
        </w:rPr>
      </w:pPr>
      <w:r w:rsidRPr="008150C1">
        <w:rPr>
          <w:rFonts w:ascii="Times New Roman" w:hAnsi="Times New Roman"/>
          <w:sz w:val="28"/>
          <w:szCs w:val="28"/>
        </w:rPr>
        <w:t>по параметру "соотношение плановых и фактических значений показателей решения з</w:t>
      </w:r>
      <w:r w:rsidR="008E35D6">
        <w:rPr>
          <w:rFonts w:ascii="Times New Roman" w:hAnsi="Times New Roman"/>
          <w:sz w:val="28"/>
          <w:szCs w:val="28"/>
        </w:rPr>
        <w:t>адач и выполнения мероприят</w:t>
      </w:r>
      <w:r w:rsidR="00807315">
        <w:rPr>
          <w:rFonts w:ascii="Times New Roman" w:hAnsi="Times New Roman"/>
          <w:sz w:val="28"/>
          <w:szCs w:val="28"/>
        </w:rPr>
        <w:t>ий</w:t>
      </w:r>
      <w:r w:rsidRPr="008150C1">
        <w:rPr>
          <w:rFonts w:ascii="Times New Roman" w:hAnsi="Times New Roman"/>
          <w:sz w:val="28"/>
          <w:szCs w:val="28"/>
        </w:rPr>
        <w:t>" фактическое состояние характеризуется как "фактическое значение показателя ниже планового";</w:t>
      </w:r>
    </w:p>
    <w:p w:rsidR="008150C1" w:rsidRPr="008150C1" w:rsidRDefault="008150C1" w:rsidP="008150C1">
      <w:pPr>
        <w:numPr>
          <w:ilvl w:val="0"/>
          <w:numId w:val="35"/>
        </w:numPr>
        <w:tabs>
          <w:tab w:val="left" w:pos="1875"/>
        </w:tabs>
        <w:jc w:val="both"/>
        <w:rPr>
          <w:rFonts w:ascii="Times New Roman" w:hAnsi="Times New Roman"/>
          <w:sz w:val="28"/>
          <w:szCs w:val="28"/>
        </w:rPr>
      </w:pPr>
      <w:r w:rsidRPr="008150C1">
        <w:rPr>
          <w:rFonts w:ascii="Times New Roman" w:hAnsi="Times New Roman"/>
          <w:sz w:val="28"/>
          <w:szCs w:val="28"/>
        </w:rPr>
        <w:t>по параметру "выполнение мер</w:t>
      </w:r>
      <w:r w:rsidR="008E35D6">
        <w:rPr>
          <w:rFonts w:ascii="Times New Roman" w:hAnsi="Times New Roman"/>
          <w:sz w:val="28"/>
          <w:szCs w:val="28"/>
        </w:rPr>
        <w:t>оприятий Программы</w:t>
      </w:r>
      <w:r w:rsidRPr="008150C1">
        <w:rPr>
          <w:rFonts w:ascii="Times New Roman" w:hAnsi="Times New Roman"/>
          <w:sz w:val="28"/>
          <w:szCs w:val="28"/>
        </w:rPr>
        <w:t xml:space="preserve"> в соответствии с планом реализации Программы - соблюдение сроков и соответствие фактического результата ожидаемому" фактическое состояние характеризуется как "срок и фактический результат соответствуют плану";</w:t>
      </w:r>
    </w:p>
    <w:p w:rsidR="00320D4F" w:rsidRPr="008E35D6" w:rsidRDefault="008150C1" w:rsidP="00C76264">
      <w:pPr>
        <w:numPr>
          <w:ilvl w:val="0"/>
          <w:numId w:val="35"/>
        </w:numPr>
        <w:tabs>
          <w:tab w:val="left" w:pos="1875"/>
        </w:tabs>
        <w:jc w:val="both"/>
        <w:rPr>
          <w:rFonts w:ascii="Times New Roman" w:hAnsi="Times New Roman"/>
          <w:sz w:val="28"/>
          <w:szCs w:val="28"/>
        </w:rPr>
      </w:pPr>
      <w:r w:rsidRPr="008150C1">
        <w:rPr>
          <w:rFonts w:ascii="Times New Roman" w:hAnsi="Times New Roman"/>
          <w:sz w:val="28"/>
          <w:szCs w:val="28"/>
        </w:rPr>
        <w:t>по параметру "соотношение планового и фактического объема финансирования мер</w:t>
      </w:r>
      <w:r w:rsidR="008E35D6">
        <w:rPr>
          <w:rFonts w:ascii="Times New Roman" w:hAnsi="Times New Roman"/>
          <w:sz w:val="28"/>
          <w:szCs w:val="28"/>
        </w:rPr>
        <w:t>оприятий Программы</w:t>
      </w:r>
      <w:r w:rsidRPr="008150C1">
        <w:rPr>
          <w:rFonts w:ascii="Times New Roman" w:hAnsi="Times New Roman"/>
          <w:sz w:val="28"/>
          <w:szCs w:val="28"/>
        </w:rPr>
        <w:t>" фактическое состояние характеризуется как "фактический объем расходов равен или меньше планового вследствие экономии главного ра</w:t>
      </w:r>
      <w:r w:rsidR="008E35D6">
        <w:rPr>
          <w:rFonts w:ascii="Times New Roman" w:hAnsi="Times New Roman"/>
          <w:sz w:val="28"/>
          <w:szCs w:val="28"/>
        </w:rPr>
        <w:t>спорядителя средств мес</w:t>
      </w:r>
      <w:r w:rsidR="00807315">
        <w:rPr>
          <w:rFonts w:ascii="Times New Roman" w:hAnsi="Times New Roman"/>
          <w:sz w:val="28"/>
          <w:szCs w:val="28"/>
        </w:rPr>
        <w:t>тного</w:t>
      </w:r>
      <w:r w:rsidR="008E35D6">
        <w:rPr>
          <w:rFonts w:ascii="Times New Roman" w:hAnsi="Times New Roman"/>
          <w:sz w:val="28"/>
          <w:szCs w:val="28"/>
        </w:rPr>
        <w:t xml:space="preserve"> бюджета".</w:t>
      </w:r>
    </w:p>
    <w:p w:rsidR="00320D4F" w:rsidRPr="00535C49" w:rsidRDefault="00320D4F" w:rsidP="008E35D6">
      <w:pPr>
        <w:spacing w:after="0"/>
        <w:ind w:firstLine="709"/>
        <w:jc w:val="both"/>
        <w:rPr>
          <w:rFonts w:ascii="Times New Roman" w:hAnsi="Times New Roman"/>
          <w:b/>
        </w:rPr>
      </w:pPr>
      <w:r w:rsidRPr="00535C49">
        <w:rPr>
          <w:rFonts w:ascii="Times New Roman" w:hAnsi="Times New Roman"/>
          <w:sz w:val="28"/>
          <w:szCs w:val="28"/>
        </w:rPr>
        <w:t>Таким образом, отмечается, что целевые показатели Программ</w:t>
      </w:r>
      <w:r w:rsidR="000B6951">
        <w:rPr>
          <w:rFonts w:ascii="Times New Roman" w:hAnsi="Times New Roman"/>
          <w:sz w:val="28"/>
          <w:szCs w:val="28"/>
        </w:rPr>
        <w:t>ы по результатам за 2014</w:t>
      </w:r>
      <w:r w:rsidRPr="00535C49">
        <w:rPr>
          <w:rFonts w:ascii="Times New Roman" w:hAnsi="Times New Roman"/>
          <w:sz w:val="28"/>
          <w:szCs w:val="28"/>
        </w:rPr>
        <w:t xml:space="preserve"> год в основном дост</w:t>
      </w:r>
      <w:r w:rsidR="008E35D6">
        <w:rPr>
          <w:rFonts w:ascii="Times New Roman" w:hAnsi="Times New Roman"/>
          <w:sz w:val="28"/>
          <w:szCs w:val="28"/>
        </w:rPr>
        <w:t>игнуты, выполнение составило 87</w:t>
      </w:r>
      <w:r w:rsidRPr="00535C49">
        <w:rPr>
          <w:rFonts w:ascii="Times New Roman" w:hAnsi="Times New Roman"/>
          <w:sz w:val="28"/>
          <w:szCs w:val="28"/>
        </w:rPr>
        <w:t xml:space="preserve"> %.</w:t>
      </w:r>
      <w:r w:rsidR="008E35D6">
        <w:rPr>
          <w:rFonts w:ascii="Times New Roman" w:hAnsi="Times New Roman"/>
          <w:sz w:val="28"/>
          <w:szCs w:val="28"/>
        </w:rPr>
        <w:t xml:space="preserve"> Изменения в муниципальную</w:t>
      </w:r>
      <w:r w:rsidR="008E35D6" w:rsidRPr="008E35D6">
        <w:rPr>
          <w:rFonts w:ascii="Times New Roman" w:hAnsi="Times New Roman"/>
          <w:sz w:val="28"/>
          <w:szCs w:val="28"/>
        </w:rPr>
        <w:t xml:space="preserve"> программу </w:t>
      </w:r>
      <w:r w:rsidR="008E35D6">
        <w:rPr>
          <w:rFonts w:ascii="Times New Roman" w:hAnsi="Times New Roman"/>
          <w:sz w:val="28"/>
          <w:szCs w:val="28"/>
        </w:rPr>
        <w:t>вносить не предполагается.</w:t>
      </w:r>
    </w:p>
    <w:p w:rsidR="00C76264" w:rsidRDefault="00C76264"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535C49" w:rsidRPr="00F32066"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535C49" w:rsidRPr="00F32066"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535C49" w:rsidRDefault="00535C49" w:rsidP="00535C49">
      <w:pPr>
        <w:spacing w:after="0" w:line="288" w:lineRule="auto"/>
        <w:rPr>
          <w:rFonts w:ascii="Times New Roman" w:hAnsi="Times New Roman"/>
          <w:sz w:val="28"/>
          <w:szCs w:val="28"/>
        </w:rPr>
      </w:pPr>
    </w:p>
    <w:p w:rsidR="00535C49" w:rsidRPr="00F32066" w:rsidRDefault="00535C49" w:rsidP="00535C49">
      <w:pPr>
        <w:spacing w:after="0" w:line="288" w:lineRule="auto"/>
        <w:rPr>
          <w:rFonts w:ascii="Times New Roman" w:hAnsi="Times New Roman"/>
          <w:sz w:val="28"/>
          <w:szCs w:val="28"/>
        </w:rPr>
      </w:pPr>
    </w:p>
    <w:p w:rsidR="003A4CF6" w:rsidRPr="008E35D6" w:rsidRDefault="003A4CF6">
      <w:pPr>
        <w:rPr>
          <w:b/>
        </w:rPr>
      </w:pPr>
    </w:p>
    <w:sectPr w:rsidR="003A4CF6" w:rsidRPr="008E35D6" w:rsidSect="006050ED">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F4726" w:rsidRDefault="000F4726" w:rsidP="009258AD">
      <w:pPr>
        <w:spacing w:after="0" w:line="240" w:lineRule="auto"/>
      </w:pPr>
      <w:r>
        <w:separator/>
      </w:r>
    </w:p>
  </w:endnote>
  <w:endnote w:type="continuationSeparator" w:id="0">
    <w:p w:rsidR="000F4726" w:rsidRDefault="000F4726"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F4726" w:rsidRDefault="000F4726" w:rsidP="009258AD">
      <w:pPr>
        <w:spacing w:after="0" w:line="240" w:lineRule="auto"/>
      </w:pPr>
      <w:r>
        <w:separator/>
      </w:r>
    </w:p>
  </w:footnote>
  <w:footnote w:type="continuationSeparator" w:id="0">
    <w:p w:rsidR="000F4726" w:rsidRDefault="000F4726"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4"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9"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3"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8"/>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6"/>
  </w:num>
  <w:num w:numId="11">
    <w:abstractNumId w:val="21"/>
  </w:num>
  <w:num w:numId="12">
    <w:abstractNumId w:val="17"/>
  </w:num>
  <w:num w:numId="13">
    <w:abstractNumId w:val="33"/>
  </w:num>
  <w:num w:numId="14">
    <w:abstractNumId w:val="18"/>
  </w:num>
  <w:num w:numId="15">
    <w:abstractNumId w:val="3"/>
  </w:num>
  <w:num w:numId="16">
    <w:abstractNumId w:val="22"/>
  </w:num>
  <w:num w:numId="17">
    <w:abstractNumId w:val="27"/>
  </w:num>
  <w:num w:numId="18">
    <w:abstractNumId w:val="6"/>
  </w:num>
  <w:num w:numId="19">
    <w:abstractNumId w:val="10"/>
  </w:num>
  <w:num w:numId="20">
    <w:abstractNumId w:val="29"/>
  </w:num>
  <w:num w:numId="21">
    <w:abstractNumId w:val="24"/>
  </w:num>
  <w:num w:numId="22">
    <w:abstractNumId w:val="34"/>
  </w:num>
  <w:num w:numId="23">
    <w:abstractNumId w:val="32"/>
  </w:num>
  <w:num w:numId="24">
    <w:abstractNumId w:val="23"/>
  </w:num>
  <w:num w:numId="25">
    <w:abstractNumId w:val="19"/>
  </w:num>
  <w:num w:numId="26">
    <w:abstractNumId w:val="9"/>
  </w:num>
  <w:num w:numId="27">
    <w:abstractNumId w:val="8"/>
  </w:num>
  <w:num w:numId="28">
    <w:abstractNumId w:val="1"/>
  </w:num>
  <w:num w:numId="29">
    <w:abstractNumId w:val="13"/>
  </w:num>
  <w:num w:numId="30">
    <w:abstractNumId w:val="25"/>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6"/>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B6951"/>
    <w:rsid w:val="000F4726"/>
    <w:rsid w:val="001108ED"/>
    <w:rsid w:val="00132FC5"/>
    <w:rsid w:val="00137DC1"/>
    <w:rsid w:val="00157194"/>
    <w:rsid w:val="00163B16"/>
    <w:rsid w:val="001A443A"/>
    <w:rsid w:val="00221111"/>
    <w:rsid w:val="00255345"/>
    <w:rsid w:val="002730FE"/>
    <w:rsid w:val="002779EC"/>
    <w:rsid w:val="00320D4F"/>
    <w:rsid w:val="003A4CF6"/>
    <w:rsid w:val="004323FA"/>
    <w:rsid w:val="00441462"/>
    <w:rsid w:val="00446DB9"/>
    <w:rsid w:val="0045522D"/>
    <w:rsid w:val="00473A4E"/>
    <w:rsid w:val="004945B4"/>
    <w:rsid w:val="00535C49"/>
    <w:rsid w:val="005C586D"/>
    <w:rsid w:val="006050ED"/>
    <w:rsid w:val="006449A9"/>
    <w:rsid w:val="0067197E"/>
    <w:rsid w:val="00727022"/>
    <w:rsid w:val="007A2C7B"/>
    <w:rsid w:val="00807315"/>
    <w:rsid w:val="008150C1"/>
    <w:rsid w:val="00871E85"/>
    <w:rsid w:val="00896D32"/>
    <w:rsid w:val="00896F71"/>
    <w:rsid w:val="008E35D6"/>
    <w:rsid w:val="009258AD"/>
    <w:rsid w:val="0095692B"/>
    <w:rsid w:val="00970653"/>
    <w:rsid w:val="009F44F1"/>
    <w:rsid w:val="009F4B33"/>
    <w:rsid w:val="00A334F6"/>
    <w:rsid w:val="00AB3A99"/>
    <w:rsid w:val="00AF66D1"/>
    <w:rsid w:val="00AF6F39"/>
    <w:rsid w:val="00B2697E"/>
    <w:rsid w:val="00B71B6F"/>
    <w:rsid w:val="00BB3A23"/>
    <w:rsid w:val="00BB7271"/>
    <w:rsid w:val="00C10753"/>
    <w:rsid w:val="00C52968"/>
    <w:rsid w:val="00C7136A"/>
    <w:rsid w:val="00C76264"/>
    <w:rsid w:val="00C9678D"/>
    <w:rsid w:val="00CD7316"/>
    <w:rsid w:val="00D20B8E"/>
    <w:rsid w:val="00DC7431"/>
    <w:rsid w:val="00DF11BE"/>
    <w:rsid w:val="00E007BD"/>
    <w:rsid w:val="00E25D60"/>
    <w:rsid w:val="00E90D5D"/>
    <w:rsid w:val="00F10F32"/>
    <w:rsid w:val="00F1382F"/>
    <w:rsid w:val="00F26942"/>
    <w:rsid w:val="00F32066"/>
    <w:rsid w:val="00F40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C9172B3-D391-4FA3-A041-268027555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36BA1-716E-44AB-B4A1-F40AC0EE7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1495</Words>
  <Characters>8524</Characters>
  <Application>Microsoft Office Word</Application>
  <DocSecurity>0</DocSecurity>
  <Lines>71</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10000</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2015-04-23T08:39:00Z</cp:lastPrinted>
  <dcterms:created xsi:type="dcterms:W3CDTF">2025-07-14T17:47:00Z</dcterms:created>
  <dcterms:modified xsi:type="dcterms:W3CDTF">2025-07-14T17:47:00Z</dcterms:modified>
</cp:coreProperties>
</file>